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7402"/>
      </w:tblGrid>
      <w:tr w:rsidR="00006A88" w:rsidRPr="00DC7652" w14:paraId="598B9946" w14:textId="77777777" w:rsidTr="00BD4C26">
        <w:trPr>
          <w:trHeight w:val="2462"/>
        </w:trPr>
        <w:tc>
          <w:tcPr>
            <w:tcW w:w="3373" w:type="dxa"/>
          </w:tcPr>
          <w:p w14:paraId="56AFD22D" w14:textId="7DECB8DB" w:rsidR="00006A88" w:rsidRPr="00DC7652" w:rsidRDefault="00F537B0">
            <w:pPr>
              <w:rPr>
                <w:rFonts w:ascii="Gill Sans" w:hAnsi="Gill Sans" w:cs="Gill Sans"/>
                <w:b/>
                <w:color w:val="808080" w:themeColor="background1" w:themeShade="80"/>
              </w:rPr>
            </w:pPr>
            <w:r w:rsidRPr="00DC7652">
              <w:rPr>
                <w:rFonts w:ascii="Gill Sans" w:hAnsi="Gill Sans" w:cs="Gill Sans"/>
                <w:b/>
                <w:color w:val="808080" w:themeColor="background1" w:themeShade="80"/>
              </w:rPr>
              <w:t>Victor PLANTEFEVE</w:t>
            </w:r>
          </w:p>
          <w:p w14:paraId="321EF7D8" w14:textId="479D878A" w:rsidR="002566DC" w:rsidRPr="00DC7652" w:rsidRDefault="007E1B84" w:rsidP="002566DC">
            <w:pPr>
              <w:spacing w:line="250" w:lineRule="exact"/>
              <w:ind w:right="1"/>
              <w:rPr>
                <w:rFonts w:ascii="Gill Sans" w:hAnsi="Gill Sans" w:cs="Gill Sans"/>
              </w:rPr>
            </w:pPr>
            <w:r w:rsidRPr="00DC7652">
              <w:rPr>
                <w:rFonts w:ascii="Gill Sans" w:hAnsi="Gill Sans" w:cs="Gill Sans"/>
              </w:rPr>
              <w:t>+33 (</w:t>
            </w:r>
            <w:r w:rsidR="00F537B0" w:rsidRPr="00DC7652">
              <w:rPr>
                <w:rFonts w:ascii="Gill Sans" w:hAnsi="Gill Sans" w:cs="Gill Sans"/>
              </w:rPr>
              <w:t>0)6 34 98 32 56</w:t>
            </w:r>
          </w:p>
          <w:p w14:paraId="533A802B" w14:textId="3AB4718E" w:rsidR="00E647BE" w:rsidRDefault="00000000" w:rsidP="00E647BE">
            <w:pPr>
              <w:spacing w:line="250" w:lineRule="exact"/>
              <w:ind w:right="-104"/>
            </w:pPr>
            <w:hyperlink r:id="rId7" w:history="1">
              <w:r w:rsidR="00BD4C26" w:rsidRPr="00887F86">
                <w:rPr>
                  <w:rStyle w:val="Lienhypertexte"/>
                  <w:rFonts w:cs="Gill Sans"/>
                </w:rPr>
                <w:t>v</w:t>
              </w:r>
              <w:r w:rsidR="00BD4C26" w:rsidRPr="00887F86">
                <w:rPr>
                  <w:rStyle w:val="Lienhypertexte"/>
                </w:rPr>
                <w:t>ictor.plantefeve@edu.escp.eu</w:t>
              </w:r>
            </w:hyperlink>
          </w:p>
          <w:p w14:paraId="5E410573" w14:textId="37752A74" w:rsidR="00BD4C26" w:rsidRDefault="00BD4C26" w:rsidP="00E647BE">
            <w:pPr>
              <w:spacing w:line="250" w:lineRule="exact"/>
              <w:ind w:right="-104"/>
            </w:pPr>
            <w:r w:rsidRPr="00DC7652">
              <w:rPr>
                <w:rFonts w:ascii="Gill Sans" w:hAnsi="Gill Sans" w:cs="Gill San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FDD10DD" wp14:editId="19A3EE0A">
                  <wp:simplePos x="0" y="0"/>
                  <wp:positionH relativeFrom="column">
                    <wp:posOffset>3215</wp:posOffset>
                  </wp:positionH>
                  <wp:positionV relativeFrom="paragraph">
                    <wp:posOffset>39403</wp:posOffset>
                  </wp:positionV>
                  <wp:extent cx="1188085" cy="109220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27" y="21098"/>
                      <wp:lineTo x="211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389E33" w14:textId="77777777" w:rsidR="00BD4C26" w:rsidRDefault="00BD4C26" w:rsidP="00E647BE">
            <w:pPr>
              <w:spacing w:line="250" w:lineRule="exact"/>
              <w:ind w:right="-104"/>
            </w:pPr>
          </w:p>
          <w:p w14:paraId="4F4413E0" w14:textId="77777777" w:rsidR="00BD4C26" w:rsidRDefault="00BD4C26" w:rsidP="00E647BE">
            <w:pPr>
              <w:spacing w:line="250" w:lineRule="exact"/>
              <w:ind w:right="-104"/>
            </w:pPr>
          </w:p>
          <w:p w14:paraId="0A1FDBBA" w14:textId="77777777" w:rsidR="00BD4C26" w:rsidRDefault="00BD4C26" w:rsidP="00E647BE">
            <w:pPr>
              <w:spacing w:line="250" w:lineRule="exact"/>
              <w:ind w:right="-104"/>
            </w:pPr>
          </w:p>
          <w:p w14:paraId="59A0E26C" w14:textId="77777777" w:rsidR="00BD4C26" w:rsidRDefault="00BD4C26" w:rsidP="00E647BE">
            <w:pPr>
              <w:spacing w:line="250" w:lineRule="exact"/>
              <w:ind w:right="-104"/>
            </w:pPr>
          </w:p>
          <w:p w14:paraId="0ACD8DA2" w14:textId="77777777" w:rsidR="00BD4C26" w:rsidRDefault="00BD4C26" w:rsidP="00E647BE">
            <w:pPr>
              <w:spacing w:line="250" w:lineRule="exact"/>
              <w:ind w:right="-104"/>
            </w:pPr>
          </w:p>
          <w:p w14:paraId="739B8D1A" w14:textId="77777777" w:rsidR="00BD4C26" w:rsidRDefault="00BD4C26" w:rsidP="00E647BE">
            <w:pPr>
              <w:spacing w:line="250" w:lineRule="exact"/>
              <w:ind w:right="-104"/>
            </w:pPr>
          </w:p>
          <w:p w14:paraId="2C5F1EF7" w14:textId="18EDBDEB" w:rsidR="00BD4C26" w:rsidRPr="00DC7652" w:rsidRDefault="00BD4C26" w:rsidP="00E647BE">
            <w:pPr>
              <w:spacing w:line="250" w:lineRule="exact"/>
              <w:ind w:right="-104"/>
              <w:rPr>
                <w:rFonts w:cs="Gill Sans"/>
              </w:rPr>
            </w:pPr>
          </w:p>
        </w:tc>
        <w:tc>
          <w:tcPr>
            <w:tcW w:w="7508" w:type="dxa"/>
          </w:tcPr>
          <w:p w14:paraId="0504D941" w14:textId="77777777" w:rsidR="0044536C" w:rsidRPr="00DC7652" w:rsidRDefault="0044536C" w:rsidP="0044536C">
            <w:pPr>
              <w:rPr>
                <w:rFonts w:ascii="Gill Sans" w:hAnsi="Gill Sans" w:cs="Gill Sans"/>
                <w:sz w:val="32"/>
                <w:szCs w:val="32"/>
              </w:rPr>
            </w:pPr>
          </w:p>
          <w:p w14:paraId="3248BA4E" w14:textId="77777777" w:rsidR="0044536C" w:rsidRPr="00DC7652" w:rsidRDefault="0044536C" w:rsidP="0044536C">
            <w:pPr>
              <w:rPr>
                <w:rFonts w:ascii="Gill Sans" w:hAnsi="Gill Sans" w:cs="Gill Sans"/>
                <w:sz w:val="32"/>
                <w:szCs w:val="32"/>
              </w:rPr>
            </w:pPr>
          </w:p>
          <w:p w14:paraId="04B11B83" w14:textId="34249BCD" w:rsidR="00006A88" w:rsidRDefault="00516CC3" w:rsidP="0044536C">
            <w:pPr>
              <w:jc w:val="center"/>
              <w:rPr>
                <w:rFonts w:ascii="Gill Sans" w:hAnsi="Gill Sans" w:cs="Gill Sans"/>
                <w:sz w:val="32"/>
                <w:szCs w:val="32"/>
              </w:rPr>
            </w:pPr>
            <w:r w:rsidRPr="00DC7652">
              <w:rPr>
                <w:b/>
                <w:bCs/>
                <w:noProof/>
                <w:color w:val="FFFFFF" w:themeColor="background1"/>
                <w:sz w:val="20"/>
                <w:szCs w:val="20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667378" wp14:editId="67688CC5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66675</wp:posOffset>
                      </wp:positionV>
                      <wp:extent cx="104775" cy="228600"/>
                      <wp:effectExtent l="0" t="0" r="9525" b="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EC9C3A" id="Ellipse 4" o:spid="_x0000_s1026" style="position:absolute;margin-left:372.25pt;margin-top:5.25pt;width:8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" fillcolor="white [3212]" stroked="f" strokeweight="2pt"/>
                  </w:pict>
                </mc:Fallback>
              </mc:AlternateContent>
            </w:r>
            <w:r w:rsidR="006243AE" w:rsidRPr="00DC7652">
              <w:rPr>
                <w:rFonts w:ascii="Gill Sans" w:hAnsi="Gill Sans" w:cs="Gill Sans"/>
                <w:sz w:val="32"/>
                <w:szCs w:val="32"/>
              </w:rPr>
              <w:t xml:space="preserve">Etudiant en </w:t>
            </w:r>
            <w:r w:rsidR="00CC0D1E">
              <w:rPr>
                <w:rFonts w:ascii="Gill Sans" w:hAnsi="Gill Sans" w:cs="Gill Sans"/>
                <w:sz w:val="32"/>
                <w:szCs w:val="32"/>
              </w:rPr>
              <w:t>Master 1</w:t>
            </w:r>
            <w:r w:rsidR="006243AE" w:rsidRPr="00DC7652">
              <w:rPr>
                <w:rFonts w:ascii="Gill Sans" w:hAnsi="Gill Sans" w:cs="Gill Sans"/>
                <w:sz w:val="32"/>
                <w:szCs w:val="32"/>
              </w:rPr>
              <w:t xml:space="preserve"> à </w:t>
            </w:r>
            <w:r w:rsidR="002113E6">
              <w:rPr>
                <w:rFonts w:ascii="Gill Sans" w:hAnsi="Gill Sans" w:cs="Gill Sans"/>
                <w:sz w:val="32"/>
                <w:szCs w:val="32"/>
              </w:rPr>
              <w:t>l’</w:t>
            </w:r>
            <w:r w:rsidR="00030FB1" w:rsidRPr="00DC7652">
              <w:rPr>
                <w:rFonts w:ascii="Gill Sans" w:hAnsi="Gill Sans" w:cs="Gill Sans"/>
                <w:sz w:val="32"/>
                <w:szCs w:val="32"/>
              </w:rPr>
              <w:t xml:space="preserve">ESCP </w:t>
            </w:r>
            <w:r w:rsidR="006243AE" w:rsidRPr="00DC7652">
              <w:rPr>
                <w:rFonts w:ascii="Gill Sans" w:hAnsi="Gill Sans" w:cs="Gill Sans"/>
                <w:sz w:val="32"/>
                <w:szCs w:val="32"/>
              </w:rPr>
              <w:t>B</w:t>
            </w:r>
            <w:r w:rsidR="0069101B" w:rsidRPr="00DC7652">
              <w:rPr>
                <w:rFonts w:ascii="Gill Sans" w:hAnsi="Gill Sans" w:cs="Gill Sans"/>
                <w:sz w:val="32"/>
                <w:szCs w:val="32"/>
              </w:rPr>
              <w:t xml:space="preserve">usiness </w:t>
            </w:r>
            <w:proofErr w:type="spellStart"/>
            <w:r w:rsidR="0069101B" w:rsidRPr="00DC7652">
              <w:rPr>
                <w:rFonts w:ascii="Gill Sans" w:hAnsi="Gill Sans" w:cs="Gill Sans"/>
                <w:sz w:val="32"/>
                <w:szCs w:val="32"/>
              </w:rPr>
              <w:t>School</w:t>
            </w:r>
            <w:proofErr w:type="spellEnd"/>
          </w:p>
          <w:p w14:paraId="7B79D099" w14:textId="651961C6" w:rsidR="00D24307" w:rsidRPr="00DC7652" w:rsidRDefault="00D24307" w:rsidP="0044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Actuellement en spécialité </w:t>
            </w:r>
            <w:r w:rsidRPr="004368C6">
              <w:rPr>
                <w:i/>
                <w:iCs/>
                <w:sz w:val="20"/>
                <w:szCs w:val="20"/>
              </w:rPr>
              <w:t>International Consulting</w:t>
            </w:r>
            <w:r>
              <w:rPr>
                <w:sz w:val="20"/>
                <w:szCs w:val="20"/>
              </w:rPr>
              <w:t xml:space="preserve"> à Madrid</w:t>
            </w:r>
          </w:p>
          <w:p w14:paraId="56D2649E" w14:textId="77777777" w:rsidR="00CF6636" w:rsidRPr="00DC7652" w:rsidRDefault="00CF6636" w:rsidP="00CF6636">
            <w:pPr>
              <w:jc w:val="center"/>
              <w:rPr>
                <w:rFonts w:ascii="Gill Sans" w:hAnsi="Gill Sans" w:cs="Gill Sans"/>
                <w:sz w:val="15"/>
                <w:szCs w:val="15"/>
              </w:rPr>
            </w:pPr>
          </w:p>
          <w:p w14:paraId="6B9E3254" w14:textId="77777777" w:rsidR="00701DBB" w:rsidRPr="00DC7652" w:rsidRDefault="00701DBB" w:rsidP="00ED2E6D">
            <w:pPr>
              <w:jc w:val="center"/>
              <w:rPr>
                <w:rFonts w:ascii="Gill Sans" w:hAnsi="Gill Sans" w:cs="Gill Sans"/>
                <w:sz w:val="15"/>
                <w:szCs w:val="15"/>
              </w:rPr>
            </w:pPr>
          </w:p>
          <w:p w14:paraId="5A6E620B" w14:textId="77777777" w:rsidR="00516CC3" w:rsidRPr="00DC7652" w:rsidRDefault="00516CC3" w:rsidP="00516CC3">
            <w:pPr>
              <w:jc w:val="center"/>
              <w:rPr>
                <w:rFonts w:ascii="Gill Sans" w:hAnsi="Gill Sans" w:cs="Gill Sans"/>
              </w:rPr>
            </w:pPr>
          </w:p>
          <w:p w14:paraId="1979324E" w14:textId="77777777" w:rsidR="00006A88" w:rsidRPr="00DC7652" w:rsidRDefault="00006A88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725EBE74" w14:textId="4EEE6869" w:rsidR="00006A88" w:rsidRPr="00DC7652" w:rsidRDefault="006243AE" w:rsidP="00BD4C26">
      <w:pPr>
        <w:pBdr>
          <w:top w:val="single" w:sz="4" w:space="0" w:color="auto"/>
        </w:pBdr>
        <w:rPr>
          <w:rFonts w:ascii="Gill Sans" w:hAnsi="Gill Sans" w:cs="Gill Sans"/>
          <w:b/>
          <w:color w:val="808080" w:themeColor="background1" w:themeShade="80"/>
          <w:sz w:val="20"/>
          <w:szCs w:val="20"/>
        </w:rPr>
      </w:pPr>
      <w:r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>FORMATION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9091"/>
      </w:tblGrid>
      <w:tr w:rsidR="0069101B" w:rsidRPr="00DC7652" w14:paraId="3E298AE2" w14:textId="77777777" w:rsidTr="00030FB1"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</w:tcPr>
          <w:p w14:paraId="7A5CB47B" w14:textId="49BA7F26" w:rsidR="0069101B" w:rsidRDefault="0069101B" w:rsidP="002566DC">
            <w:pPr>
              <w:rPr>
                <w:rFonts w:ascii="Gill Sans" w:hAnsi="Gill Sans" w:cs="Gill Sans"/>
                <w:sz w:val="20"/>
                <w:szCs w:val="20"/>
              </w:rPr>
            </w:pPr>
            <w:r w:rsidRPr="00DC7652">
              <w:rPr>
                <w:rFonts w:ascii="Gill Sans" w:hAnsi="Gill Sans" w:cs="Gill Sans"/>
                <w:sz w:val="20"/>
                <w:szCs w:val="20"/>
              </w:rPr>
              <w:t>2021 – 202</w:t>
            </w:r>
            <w:r w:rsidR="00621682">
              <w:rPr>
                <w:rFonts w:ascii="Gill Sans" w:hAnsi="Gill Sans" w:cs="Gill Sans"/>
                <w:sz w:val="20"/>
                <w:szCs w:val="20"/>
              </w:rPr>
              <w:t>3</w:t>
            </w:r>
          </w:p>
          <w:p w14:paraId="37BD6FB0" w14:textId="104DF1EC" w:rsidR="00F278FF" w:rsidRPr="00DC7652" w:rsidRDefault="00F278FF" w:rsidP="00D24307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9213" w:type="dxa"/>
            <w:tcBorders>
              <w:left w:val="single" w:sz="8" w:space="0" w:color="auto"/>
              <w:bottom w:val="single" w:sz="8" w:space="0" w:color="auto"/>
            </w:tcBorders>
          </w:tcPr>
          <w:p w14:paraId="3833DB20" w14:textId="02A3BB02" w:rsidR="0069101B" w:rsidRPr="002750E3" w:rsidRDefault="00CC0D1E">
            <w:pPr>
              <w:rPr>
                <w:rFonts w:cs="Gill Sans"/>
                <w:b/>
                <w:sz w:val="22"/>
                <w:szCs w:val="22"/>
                <w:lang w:val="en-GB"/>
              </w:rPr>
            </w:pPr>
            <w:r>
              <w:rPr>
                <w:rFonts w:cs="Gill Sans"/>
                <w:b/>
                <w:sz w:val="22"/>
                <w:szCs w:val="22"/>
                <w:lang w:val="en-GB"/>
              </w:rPr>
              <w:t xml:space="preserve">M1 - </w:t>
            </w:r>
            <w:r w:rsidR="0069101B" w:rsidRPr="002750E3">
              <w:rPr>
                <w:rFonts w:cs="Gill Sans"/>
                <w:b/>
                <w:sz w:val="22"/>
                <w:szCs w:val="22"/>
                <w:lang w:val="en-GB"/>
              </w:rPr>
              <w:t xml:space="preserve">Master in </w:t>
            </w:r>
            <w:r w:rsidR="00B05719">
              <w:rPr>
                <w:rFonts w:cs="Gill Sans"/>
                <w:b/>
                <w:sz w:val="22"/>
                <w:szCs w:val="22"/>
                <w:lang w:val="en-GB"/>
              </w:rPr>
              <w:t>M</w:t>
            </w:r>
            <w:r w:rsidR="0069101B" w:rsidRPr="002750E3">
              <w:rPr>
                <w:rFonts w:cs="Gill Sans"/>
                <w:b/>
                <w:sz w:val="22"/>
                <w:szCs w:val="22"/>
                <w:lang w:val="en-GB"/>
              </w:rPr>
              <w:t>anagement</w:t>
            </w:r>
            <w:r w:rsidR="00B25FBE">
              <w:rPr>
                <w:rFonts w:cs="Gill Sans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B25FBE">
              <w:rPr>
                <w:rFonts w:cs="Gill Sans"/>
                <w:b/>
                <w:sz w:val="22"/>
                <w:szCs w:val="22"/>
                <w:lang w:val="en-GB"/>
              </w:rPr>
              <w:t>MiM</w:t>
            </w:r>
            <w:proofErr w:type="spellEnd"/>
            <w:r w:rsidR="00B25FBE">
              <w:rPr>
                <w:rFonts w:cs="Gill Sans"/>
                <w:b/>
                <w:sz w:val="22"/>
                <w:szCs w:val="22"/>
                <w:lang w:val="en-GB"/>
              </w:rPr>
              <w:t>)</w:t>
            </w:r>
            <w:r w:rsidR="002104E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104E9" w:rsidRPr="002104E9">
              <w:rPr>
                <w:bCs/>
                <w:sz w:val="22"/>
                <w:szCs w:val="22"/>
                <w:lang w:val="en-GB"/>
              </w:rPr>
              <w:t>p</w:t>
            </w:r>
            <w:r w:rsidR="00717D03">
              <w:rPr>
                <w:sz w:val="22"/>
                <w:szCs w:val="22"/>
                <w:lang w:val="en-GB"/>
              </w:rPr>
              <w:t>arcours</w:t>
            </w:r>
            <w:proofErr w:type="spellEnd"/>
            <w:r w:rsidR="0069101B" w:rsidRPr="002750E3">
              <w:rPr>
                <w:rFonts w:cs="Gill Sans"/>
                <w:sz w:val="22"/>
                <w:szCs w:val="22"/>
                <w:lang w:val="en-GB"/>
              </w:rPr>
              <w:t xml:space="preserve"> Grande Ecole</w:t>
            </w:r>
            <w:r w:rsidR="002104E9" w:rsidRPr="002750E3">
              <w:rPr>
                <w:rFonts w:cs="Gill Sans"/>
                <w:b/>
                <w:sz w:val="22"/>
                <w:szCs w:val="22"/>
                <w:lang w:val="en-GB"/>
              </w:rPr>
              <w:t xml:space="preserve"> </w:t>
            </w:r>
            <w:r w:rsidR="002104E9" w:rsidRPr="002104E9">
              <w:rPr>
                <w:rFonts w:ascii="Arial" w:hAnsi="Arial" w:cs="Arial"/>
                <w:sz w:val="22"/>
                <w:szCs w:val="22"/>
                <w:lang w:val="en-GB"/>
              </w:rPr>
              <w:t xml:space="preserve">│ </w:t>
            </w:r>
            <w:r w:rsidR="002104E9" w:rsidRPr="002750E3">
              <w:rPr>
                <w:rFonts w:cs="Gill Sans"/>
                <w:b/>
                <w:sz w:val="22"/>
                <w:szCs w:val="22"/>
                <w:lang w:val="en-GB"/>
              </w:rPr>
              <w:t>ESCP Business School</w:t>
            </w:r>
          </w:p>
          <w:p w14:paraId="386A2315" w14:textId="1E77C3AB" w:rsidR="00F278FF" w:rsidRPr="00DC7652" w:rsidRDefault="0069101B" w:rsidP="00F278FF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  <w:lang w:val="fr-FR"/>
              </w:rPr>
            </w:pPr>
            <w:r w:rsidRPr="00DC7652">
              <w:rPr>
                <w:b/>
                <w:bCs/>
                <w:sz w:val="20"/>
                <w:szCs w:val="20"/>
                <w:lang w:val="fr-FR"/>
              </w:rPr>
              <w:t>Matières</w:t>
            </w:r>
            <w:r w:rsidRPr="00DC7652">
              <w:rPr>
                <w:sz w:val="20"/>
                <w:szCs w:val="20"/>
                <w:lang w:val="fr-FR"/>
              </w:rPr>
              <w:t xml:space="preserve"> : </w:t>
            </w:r>
            <w:r w:rsidR="00D7177B">
              <w:rPr>
                <w:sz w:val="20"/>
                <w:szCs w:val="20"/>
                <w:lang w:val="fr-FR"/>
              </w:rPr>
              <w:t>Opérations, Co</w:t>
            </w:r>
            <w:r w:rsidR="00CC0D1E">
              <w:rPr>
                <w:sz w:val="20"/>
                <w:szCs w:val="20"/>
                <w:lang w:val="fr-FR"/>
              </w:rPr>
              <w:t>û</w:t>
            </w:r>
            <w:r w:rsidR="00D7177B">
              <w:rPr>
                <w:sz w:val="20"/>
                <w:szCs w:val="20"/>
                <w:lang w:val="fr-FR"/>
              </w:rPr>
              <w:t xml:space="preserve">ts et décisions, </w:t>
            </w:r>
            <w:proofErr w:type="spellStart"/>
            <w:r w:rsidR="00CC0D1E">
              <w:rPr>
                <w:sz w:val="20"/>
                <w:szCs w:val="20"/>
                <w:lang w:val="fr-FR"/>
              </w:rPr>
              <w:t>Foundations</w:t>
            </w:r>
            <w:proofErr w:type="spellEnd"/>
            <w:r w:rsidR="00CC0D1E">
              <w:rPr>
                <w:sz w:val="20"/>
                <w:szCs w:val="20"/>
                <w:lang w:val="fr-FR"/>
              </w:rPr>
              <w:t xml:space="preserve"> of consulting</w:t>
            </w:r>
            <w:r w:rsidR="00D7177B">
              <w:rPr>
                <w:sz w:val="20"/>
                <w:szCs w:val="20"/>
                <w:lang w:val="fr-FR"/>
              </w:rPr>
              <w:t>, Organisations</w:t>
            </w:r>
            <w:r w:rsidRPr="00DC7652">
              <w:rPr>
                <w:sz w:val="20"/>
                <w:szCs w:val="20"/>
                <w:lang w:val="fr-FR"/>
              </w:rPr>
              <w:t xml:space="preserve"> et management…</w:t>
            </w:r>
          </w:p>
        </w:tc>
      </w:tr>
      <w:tr w:rsidR="0069101B" w:rsidRPr="00DC7652" w14:paraId="634C4C7C" w14:textId="77777777" w:rsidTr="00030FB1">
        <w:tc>
          <w:tcPr>
            <w:tcW w:w="1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3C93" w14:textId="77777777" w:rsidR="0069101B" w:rsidRPr="00DC7652" w:rsidRDefault="0069101B">
            <w:pPr>
              <w:rPr>
                <w:rFonts w:ascii="Gill Sans" w:hAnsi="Gill Sans" w:cs="Gill Sans"/>
                <w:sz w:val="20"/>
                <w:szCs w:val="20"/>
              </w:rPr>
            </w:pPr>
            <w:r w:rsidRPr="00DC7652">
              <w:rPr>
                <w:rFonts w:ascii="Gill Sans" w:hAnsi="Gill Sans" w:cs="Gill Sans"/>
                <w:sz w:val="20"/>
                <w:szCs w:val="20"/>
              </w:rPr>
              <w:t>2018 – 2021</w:t>
            </w:r>
          </w:p>
          <w:p w14:paraId="5AC1D73E" w14:textId="75CA8E87" w:rsidR="0069101B" w:rsidRPr="00DC7652" w:rsidRDefault="0069101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6B48E1" w14:textId="0BEEEC0B" w:rsidR="0069101B" w:rsidRPr="00DC7652" w:rsidRDefault="00C00B6F">
            <w:pPr>
              <w:rPr>
                <w:rFonts w:cs="Gill Sans"/>
                <w:sz w:val="22"/>
                <w:szCs w:val="22"/>
              </w:rPr>
            </w:pPr>
            <w:r w:rsidRPr="00DC7652">
              <w:rPr>
                <w:rFonts w:cs="Gill Sans"/>
                <w:b/>
                <w:bCs/>
                <w:sz w:val="22"/>
                <w:szCs w:val="22"/>
              </w:rPr>
              <w:t>Classe Préparatoire B/L – Lettres et sciences sociales</w:t>
            </w:r>
            <w:r w:rsidRPr="00DC7652">
              <w:rPr>
                <w:rFonts w:cs="Gill Sans"/>
                <w:b/>
                <w:sz w:val="22"/>
                <w:szCs w:val="22"/>
              </w:rPr>
              <w:t xml:space="preserve"> </w:t>
            </w:r>
            <w:r w:rsidR="0069101B" w:rsidRPr="00DC7652">
              <w:rPr>
                <w:rFonts w:ascii="Arial" w:hAnsi="Arial" w:cs="Arial"/>
                <w:sz w:val="22"/>
                <w:szCs w:val="22"/>
              </w:rPr>
              <w:t>│</w:t>
            </w:r>
            <w:r w:rsidRPr="00DC7652">
              <w:rPr>
                <w:rFonts w:cs="Gill Sans"/>
                <w:b/>
                <w:sz w:val="22"/>
                <w:szCs w:val="22"/>
              </w:rPr>
              <w:t xml:space="preserve"> </w:t>
            </w:r>
            <w:r w:rsidRPr="00DC7652">
              <w:rPr>
                <w:rFonts w:cs="Gill Sans"/>
                <w:bCs/>
                <w:sz w:val="22"/>
                <w:szCs w:val="22"/>
              </w:rPr>
              <w:t>Lycée</w:t>
            </w:r>
            <w:r w:rsidRPr="00DC7652">
              <w:rPr>
                <w:rFonts w:cs="Gill Sans"/>
                <w:bCs/>
                <w:spacing w:val="-18"/>
                <w:sz w:val="22"/>
                <w:szCs w:val="22"/>
              </w:rPr>
              <w:t xml:space="preserve"> </w:t>
            </w:r>
            <w:r w:rsidRPr="00DC7652">
              <w:rPr>
                <w:rFonts w:cs="Gill Sans"/>
                <w:bCs/>
                <w:sz w:val="22"/>
                <w:szCs w:val="22"/>
              </w:rPr>
              <w:t>Sainte-Marie de Neuilly</w:t>
            </w:r>
            <w:r w:rsidRPr="00DC7652">
              <w:rPr>
                <w:rFonts w:cs="Gill Sans"/>
                <w:sz w:val="22"/>
                <w:szCs w:val="22"/>
              </w:rPr>
              <w:t xml:space="preserve"> </w:t>
            </w:r>
          </w:p>
          <w:p w14:paraId="0CC45535" w14:textId="3DA74C8C" w:rsidR="0069101B" w:rsidRPr="00DC7652" w:rsidRDefault="0069101B" w:rsidP="006243AE">
            <w:pPr>
              <w:pStyle w:val="Paragraphedeliste"/>
              <w:numPr>
                <w:ilvl w:val="0"/>
                <w:numId w:val="13"/>
              </w:numPr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b/>
                <w:bCs/>
                <w:sz w:val="20"/>
                <w:szCs w:val="20"/>
                <w:lang w:val="fr-FR"/>
              </w:rPr>
              <w:t>Matières</w:t>
            </w:r>
            <w:r w:rsidRPr="00DC7652">
              <w:rPr>
                <w:sz w:val="20"/>
                <w:szCs w:val="20"/>
                <w:lang w:val="fr-FR"/>
              </w:rPr>
              <w:t xml:space="preserve"> : Sciences économiques et sociales, Histoire, Mathématiques, Littérature, Philosophie, Géographie…</w:t>
            </w:r>
          </w:p>
          <w:p w14:paraId="59AFB0E8" w14:textId="1F129496" w:rsidR="0069101B" w:rsidRPr="00DC7652" w:rsidRDefault="0069101B" w:rsidP="00F278FF">
            <w:pPr>
              <w:pStyle w:val="Paragraphedeliste"/>
              <w:numPr>
                <w:ilvl w:val="0"/>
                <w:numId w:val="13"/>
              </w:numPr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b/>
                <w:bCs/>
                <w:sz w:val="20"/>
                <w:szCs w:val="20"/>
                <w:lang w:val="fr-FR"/>
              </w:rPr>
              <w:t xml:space="preserve">Résultats : </w:t>
            </w:r>
            <w:r w:rsidRPr="00DC7652">
              <w:rPr>
                <w:sz w:val="20"/>
                <w:szCs w:val="20"/>
                <w:lang w:val="fr-FR"/>
              </w:rPr>
              <w:t xml:space="preserve">admissibilités aux </w:t>
            </w:r>
            <w:r w:rsidRPr="002113E6">
              <w:rPr>
                <w:b/>
                <w:bCs/>
                <w:sz w:val="20"/>
                <w:szCs w:val="20"/>
                <w:lang w:val="fr-FR"/>
              </w:rPr>
              <w:t>Ecoles Normales Supérieures</w:t>
            </w:r>
            <w:r w:rsidRPr="00DC7652">
              <w:rPr>
                <w:sz w:val="20"/>
                <w:szCs w:val="20"/>
                <w:lang w:val="fr-FR"/>
              </w:rPr>
              <w:t xml:space="preserve"> (Ulm, Lyon, Cachan)</w:t>
            </w:r>
          </w:p>
          <w:p w14:paraId="05227E03" w14:textId="5E562489" w:rsidR="00B93548" w:rsidRPr="00DC7652" w:rsidRDefault="00B93548" w:rsidP="00F278FF">
            <w:pPr>
              <w:pStyle w:val="Paragraphedeliste"/>
              <w:numPr>
                <w:ilvl w:val="0"/>
                <w:numId w:val="13"/>
              </w:numPr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b/>
                <w:bCs/>
                <w:sz w:val="20"/>
                <w:szCs w:val="20"/>
                <w:lang w:val="fr-FR"/>
              </w:rPr>
              <w:t xml:space="preserve">Diplôme : </w:t>
            </w:r>
            <w:r w:rsidRPr="00DC7652">
              <w:rPr>
                <w:sz w:val="20"/>
                <w:szCs w:val="20"/>
                <w:lang w:val="fr-FR"/>
              </w:rPr>
              <w:t xml:space="preserve">équivalence </w:t>
            </w:r>
            <w:r w:rsidR="00953161">
              <w:rPr>
                <w:sz w:val="20"/>
                <w:szCs w:val="20"/>
                <w:lang w:val="fr-FR"/>
              </w:rPr>
              <w:t xml:space="preserve">L3 </w:t>
            </w:r>
            <w:r w:rsidRPr="00DC7652">
              <w:rPr>
                <w:sz w:val="20"/>
                <w:szCs w:val="20"/>
                <w:lang w:val="fr-FR"/>
              </w:rPr>
              <w:t>en Sciences sociales</w:t>
            </w:r>
            <w:r w:rsidR="00C00B6F" w:rsidRPr="00DC7652">
              <w:rPr>
                <w:sz w:val="20"/>
                <w:szCs w:val="20"/>
                <w:lang w:val="fr-FR"/>
              </w:rPr>
              <w:t xml:space="preserve"> </w:t>
            </w:r>
            <w:r w:rsidRPr="00DC7652">
              <w:rPr>
                <w:sz w:val="20"/>
                <w:szCs w:val="20"/>
                <w:lang w:val="fr-FR"/>
              </w:rPr>
              <w:t>– Géographie à l’Université Paris-Nanterre</w:t>
            </w:r>
            <w:r w:rsidR="00C00B6F" w:rsidRPr="00DC7652">
              <w:rPr>
                <w:sz w:val="20"/>
                <w:szCs w:val="20"/>
                <w:lang w:val="fr-FR"/>
              </w:rPr>
              <w:t xml:space="preserve"> (</w:t>
            </w:r>
            <w:r w:rsidR="00C00B6F" w:rsidRPr="002113E6">
              <w:rPr>
                <w:b/>
                <w:bCs/>
                <w:sz w:val="20"/>
                <w:szCs w:val="20"/>
                <w:lang w:val="fr-FR"/>
              </w:rPr>
              <w:t>VES</w:t>
            </w:r>
            <w:r w:rsidR="00C00B6F" w:rsidRPr="00DC7652">
              <w:rPr>
                <w:sz w:val="20"/>
                <w:szCs w:val="20"/>
                <w:lang w:val="fr-FR"/>
              </w:rPr>
              <w:t>)</w:t>
            </w:r>
          </w:p>
        </w:tc>
      </w:tr>
      <w:tr w:rsidR="0069101B" w:rsidRPr="00DC7652" w14:paraId="449E299D" w14:textId="77777777" w:rsidTr="00030FB1">
        <w:tc>
          <w:tcPr>
            <w:tcW w:w="1668" w:type="dxa"/>
            <w:tcBorders>
              <w:top w:val="single" w:sz="8" w:space="0" w:color="auto"/>
              <w:right w:val="single" w:sz="8" w:space="0" w:color="auto"/>
            </w:tcBorders>
          </w:tcPr>
          <w:p w14:paraId="011F1B39" w14:textId="17BC4476" w:rsidR="0069101B" w:rsidRPr="00DC7652" w:rsidRDefault="0069101B">
            <w:pPr>
              <w:rPr>
                <w:rFonts w:ascii="Gill Sans" w:hAnsi="Gill Sans" w:cs="Gill Sans"/>
                <w:sz w:val="20"/>
                <w:szCs w:val="20"/>
              </w:rPr>
            </w:pPr>
            <w:r w:rsidRPr="00DC7652">
              <w:rPr>
                <w:rFonts w:ascii="Gill Sans" w:hAnsi="Gill Sans" w:cs="Gill Sans"/>
                <w:sz w:val="20"/>
                <w:szCs w:val="20"/>
              </w:rPr>
              <w:t>2015 – 2018</w:t>
            </w:r>
          </w:p>
        </w:tc>
        <w:tc>
          <w:tcPr>
            <w:tcW w:w="9213" w:type="dxa"/>
            <w:tcBorders>
              <w:top w:val="single" w:sz="8" w:space="0" w:color="auto"/>
              <w:left w:val="single" w:sz="8" w:space="0" w:color="auto"/>
            </w:tcBorders>
          </w:tcPr>
          <w:p w14:paraId="1890DC46" w14:textId="16655D02" w:rsidR="0069101B" w:rsidRPr="00DC7652" w:rsidRDefault="002104E9" w:rsidP="00F111EC">
            <w:pPr>
              <w:rPr>
                <w:rFonts w:cs="Gill Sans"/>
                <w:bCs/>
                <w:sz w:val="22"/>
                <w:szCs w:val="22"/>
              </w:rPr>
            </w:pPr>
            <w:r w:rsidRPr="002104E9">
              <w:rPr>
                <w:rFonts w:cs="Gill Sans"/>
                <w:b/>
                <w:bCs/>
                <w:sz w:val="22"/>
                <w:szCs w:val="22"/>
              </w:rPr>
              <w:t>Filière Scientifique</w:t>
            </w:r>
            <w:r w:rsidRPr="00DC7652">
              <w:rPr>
                <w:rFonts w:cs="Gill Sans"/>
                <w:sz w:val="22"/>
                <w:szCs w:val="22"/>
              </w:rPr>
              <w:t>, baccalauréat mention Très Bien</w:t>
            </w:r>
            <w:r w:rsidRPr="00DC7652">
              <w:rPr>
                <w:rFonts w:cs="Gill Sans"/>
                <w:b/>
                <w:sz w:val="22"/>
                <w:szCs w:val="22"/>
              </w:rPr>
              <w:t xml:space="preserve"> </w:t>
            </w:r>
            <w:r w:rsidRPr="00DC7652">
              <w:rPr>
                <w:rFonts w:ascii="Arial" w:hAnsi="Arial" w:cs="Arial"/>
                <w:sz w:val="22"/>
                <w:szCs w:val="22"/>
              </w:rPr>
              <w:t>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101B" w:rsidRPr="005027C2">
              <w:rPr>
                <w:rFonts w:cs="Gill Sans"/>
                <w:bCs/>
                <w:sz w:val="22"/>
                <w:szCs w:val="22"/>
              </w:rPr>
              <w:t>Lycée</w:t>
            </w:r>
            <w:r w:rsidR="0069101B" w:rsidRPr="005027C2">
              <w:rPr>
                <w:rFonts w:cs="Gill Sans"/>
                <w:bCs/>
                <w:spacing w:val="-11"/>
                <w:sz w:val="22"/>
                <w:szCs w:val="22"/>
              </w:rPr>
              <w:t xml:space="preserve"> </w:t>
            </w:r>
            <w:r w:rsidR="0069101B" w:rsidRPr="005027C2">
              <w:rPr>
                <w:rFonts w:cs="Gill Sans"/>
                <w:bCs/>
                <w:sz w:val="22"/>
                <w:szCs w:val="22"/>
              </w:rPr>
              <w:t>Notre Dame de Meudon</w:t>
            </w:r>
          </w:p>
        </w:tc>
      </w:tr>
    </w:tbl>
    <w:p w14:paraId="02AF34FB" w14:textId="77777777" w:rsidR="00006A88" w:rsidRPr="00DC7652" w:rsidRDefault="00006A88">
      <w:pPr>
        <w:rPr>
          <w:rFonts w:ascii="Gill Sans" w:hAnsi="Gill Sans" w:cs="Gill Sans"/>
          <w:sz w:val="16"/>
          <w:szCs w:val="16"/>
        </w:rPr>
      </w:pPr>
    </w:p>
    <w:p w14:paraId="1690412D" w14:textId="4E4E8131" w:rsidR="00006A88" w:rsidRPr="00DC7652" w:rsidRDefault="00006A88" w:rsidP="006B5F39">
      <w:pPr>
        <w:pBdr>
          <w:top w:val="single" w:sz="4" w:space="1" w:color="auto"/>
        </w:pBdr>
        <w:rPr>
          <w:rFonts w:ascii="Gill Sans" w:hAnsi="Gill Sans" w:cs="Gill Sans"/>
          <w:b/>
          <w:color w:val="808080" w:themeColor="background1" w:themeShade="80"/>
          <w:sz w:val="20"/>
          <w:szCs w:val="20"/>
        </w:rPr>
      </w:pPr>
      <w:r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>EXPERIENCE</w:t>
      </w:r>
      <w:r w:rsidR="00F111EC"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 xml:space="preserve"> PROFESSIONNELLE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00B050"/>
          <w:insideV w:val="dashSmallGap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213"/>
      </w:tblGrid>
      <w:tr w:rsidR="007262EC" w:rsidRPr="00DC7652" w14:paraId="3E2958BE" w14:textId="77777777" w:rsidTr="00CA7A63">
        <w:trPr>
          <w:trHeight w:val="688"/>
        </w:trPr>
        <w:tc>
          <w:tcPr>
            <w:tcW w:w="166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989DDB" w14:textId="1A3F5792" w:rsidR="007262EC" w:rsidRPr="00DC7652" w:rsidRDefault="007262EC" w:rsidP="007262EC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Avril-juillet 2022</w:t>
            </w:r>
          </w:p>
          <w:p w14:paraId="762DA50D" w14:textId="00546BD5" w:rsidR="007262EC" w:rsidRPr="00DC7652" w:rsidRDefault="007262EC" w:rsidP="007262EC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3 mois</w:t>
            </w:r>
          </w:p>
        </w:tc>
        <w:tc>
          <w:tcPr>
            <w:tcW w:w="9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31CBDE5" w14:textId="7B758BE7" w:rsidR="007262EC" w:rsidRPr="00CC0D1E" w:rsidRDefault="007262EC" w:rsidP="007262EC">
            <w:pPr>
              <w:rPr>
                <w:rFonts w:cs="Gill Sans"/>
                <w:sz w:val="22"/>
                <w:szCs w:val="22"/>
              </w:rPr>
            </w:pPr>
            <w:r w:rsidRPr="00CC0D1E">
              <w:rPr>
                <w:rFonts w:cs="Gill Sans"/>
                <w:b/>
                <w:bCs/>
                <w:sz w:val="22"/>
                <w:szCs w:val="22"/>
              </w:rPr>
              <w:t>Mr Expert</w:t>
            </w:r>
            <w:r w:rsidR="002039CD" w:rsidRPr="00CC0D1E">
              <w:rPr>
                <w:rFonts w:cs="Gill Sans"/>
                <w:b/>
                <w:bCs/>
                <w:sz w:val="22"/>
                <w:szCs w:val="22"/>
              </w:rPr>
              <w:t xml:space="preserve">, </w:t>
            </w:r>
            <w:r w:rsidR="002039CD" w:rsidRPr="00CC0D1E">
              <w:rPr>
                <w:rFonts w:cs="Gill Sans"/>
                <w:sz w:val="22"/>
                <w:szCs w:val="22"/>
              </w:rPr>
              <w:t>start-up</w:t>
            </w:r>
            <w:r w:rsidR="00470467" w:rsidRPr="00CC0D1E">
              <w:rPr>
                <w:rFonts w:cs="Gill Sans"/>
                <w:sz w:val="22"/>
                <w:szCs w:val="22"/>
              </w:rPr>
              <w:t>,</w:t>
            </w:r>
            <w:r w:rsidR="002039CD" w:rsidRPr="00CC0D1E">
              <w:rPr>
                <w:rFonts w:cs="Gill Sans"/>
                <w:sz w:val="22"/>
                <w:szCs w:val="22"/>
              </w:rPr>
              <w:t xml:space="preserve"> leade</w:t>
            </w:r>
            <w:r w:rsidR="00470467" w:rsidRPr="00CC0D1E">
              <w:rPr>
                <w:rFonts w:cs="Gill Sans"/>
                <w:sz w:val="22"/>
                <w:szCs w:val="22"/>
              </w:rPr>
              <w:t>r</w:t>
            </w:r>
            <w:r w:rsidR="002039CD" w:rsidRPr="00CC0D1E">
              <w:rPr>
                <w:rFonts w:cs="Gill Sans"/>
                <w:sz w:val="22"/>
                <w:szCs w:val="22"/>
              </w:rPr>
              <w:t xml:space="preserve"> de l’estimation d’œuvres d’art</w:t>
            </w:r>
            <w:r w:rsidR="00621682" w:rsidRPr="00CC0D1E">
              <w:rPr>
                <w:rFonts w:cs="Gill Sans"/>
                <w:sz w:val="22"/>
                <w:szCs w:val="22"/>
              </w:rPr>
              <w:t xml:space="preserve"> en ligne</w:t>
            </w:r>
            <w:r w:rsidRPr="00CC0D1E">
              <w:rPr>
                <w:rFonts w:cs="Gill Sans"/>
                <w:b/>
                <w:bCs/>
                <w:sz w:val="22"/>
                <w:szCs w:val="22"/>
              </w:rPr>
              <w:t xml:space="preserve"> </w:t>
            </w:r>
            <w:r w:rsidRPr="00CC0D1E">
              <w:rPr>
                <w:rFonts w:ascii="Arial" w:hAnsi="Arial" w:cs="Arial"/>
                <w:sz w:val="22"/>
                <w:szCs w:val="22"/>
              </w:rPr>
              <w:t>│</w:t>
            </w:r>
            <w:r w:rsidRPr="00CC0D1E">
              <w:rPr>
                <w:rFonts w:cs="Gill Sans"/>
                <w:spacing w:val="-38"/>
                <w:sz w:val="22"/>
                <w:szCs w:val="22"/>
              </w:rPr>
              <w:t xml:space="preserve"> </w:t>
            </w:r>
            <w:r w:rsidRPr="00CC0D1E">
              <w:rPr>
                <w:rFonts w:cs="Gill Sans"/>
                <w:sz w:val="22"/>
                <w:szCs w:val="22"/>
              </w:rPr>
              <w:t xml:space="preserve">Stage </w:t>
            </w:r>
            <w:r w:rsidR="00CC0D1E" w:rsidRPr="00CC0D1E">
              <w:rPr>
                <w:rFonts w:cs="Gill Sans"/>
                <w:sz w:val="22"/>
                <w:szCs w:val="22"/>
              </w:rPr>
              <w:t>en ma</w:t>
            </w:r>
            <w:r w:rsidR="00CC0D1E">
              <w:rPr>
                <w:rFonts w:cs="Gill Sans"/>
                <w:sz w:val="22"/>
                <w:szCs w:val="22"/>
              </w:rPr>
              <w:t>rketing digital</w:t>
            </w:r>
          </w:p>
          <w:p w14:paraId="70ADCF4F" w14:textId="5EFA9DBC" w:rsidR="007262EC" w:rsidRPr="009534F2" w:rsidRDefault="007262EC" w:rsidP="007262EC">
            <w:pPr>
              <w:pStyle w:val="Corpsdetexte"/>
              <w:numPr>
                <w:ilvl w:val="0"/>
                <w:numId w:val="17"/>
              </w:numPr>
              <w:spacing w:line="227" w:lineRule="exact"/>
              <w:rPr>
                <w:rFonts w:cs="Gill Sans"/>
                <w:lang w:val="fr-FR"/>
              </w:rPr>
            </w:pPr>
            <w:r w:rsidRPr="009534F2">
              <w:rPr>
                <w:rFonts w:cs="Gill Sans"/>
                <w:lang w:val="fr-FR"/>
              </w:rPr>
              <w:t xml:space="preserve">Marketing digital, SEO </w:t>
            </w:r>
            <w:r w:rsidR="008B2F9D" w:rsidRPr="009534F2">
              <w:rPr>
                <w:rFonts w:cs="Gill Sans"/>
                <w:lang w:val="fr-FR"/>
              </w:rPr>
              <w:t>et</w:t>
            </w:r>
            <w:r w:rsidRPr="009534F2">
              <w:rPr>
                <w:rFonts w:cs="Gill Sans"/>
                <w:lang w:val="fr-FR"/>
              </w:rPr>
              <w:t xml:space="preserve"> SAO</w:t>
            </w:r>
            <w:r w:rsidR="009534F2">
              <w:rPr>
                <w:rFonts w:cs="Gill Sans"/>
                <w:lang w:val="fr-FR"/>
              </w:rPr>
              <w:t xml:space="preserve">, création de publicités, utilisation de Google </w:t>
            </w:r>
            <w:proofErr w:type="spellStart"/>
            <w:r w:rsidR="009534F2">
              <w:rPr>
                <w:rFonts w:cs="Gill Sans"/>
                <w:lang w:val="fr-FR"/>
              </w:rPr>
              <w:t>Ads</w:t>
            </w:r>
            <w:proofErr w:type="spellEnd"/>
            <w:r w:rsidR="009534F2">
              <w:rPr>
                <w:rFonts w:cs="Gill Sans"/>
                <w:lang w:val="fr-FR"/>
              </w:rPr>
              <w:t xml:space="preserve"> et Google Analytics</w:t>
            </w:r>
          </w:p>
          <w:p w14:paraId="5021DD08" w14:textId="109C1836" w:rsidR="009534F2" w:rsidRPr="009534F2" w:rsidRDefault="007262EC" w:rsidP="009534F2">
            <w:pPr>
              <w:pStyle w:val="Corpsdetexte"/>
              <w:numPr>
                <w:ilvl w:val="0"/>
                <w:numId w:val="17"/>
              </w:numPr>
              <w:spacing w:line="227" w:lineRule="exact"/>
              <w:rPr>
                <w:rFonts w:cs="Gill Sans"/>
                <w:lang w:val="fr-FR"/>
              </w:rPr>
            </w:pPr>
            <w:r>
              <w:rPr>
                <w:rFonts w:cs="Gill Sans"/>
                <w:lang w:val="fr-FR"/>
              </w:rPr>
              <w:t>Démarchage</w:t>
            </w:r>
            <w:r w:rsidR="00CC0D1E">
              <w:rPr>
                <w:rFonts w:cs="Gill Sans"/>
                <w:lang w:val="fr-FR"/>
              </w:rPr>
              <w:t>,</w:t>
            </w:r>
            <w:r>
              <w:rPr>
                <w:rFonts w:cs="Gill Sans"/>
                <w:lang w:val="fr-FR"/>
              </w:rPr>
              <w:t xml:space="preserve"> partenariat</w:t>
            </w:r>
            <w:r w:rsidR="00CC0D1E">
              <w:rPr>
                <w:rFonts w:cs="Gill Sans"/>
                <w:lang w:val="fr-FR"/>
              </w:rPr>
              <w:t xml:space="preserve">s, </w:t>
            </w:r>
            <w:r w:rsidR="009534F2" w:rsidRPr="009534F2">
              <w:rPr>
                <w:rFonts w:cs="Gill Sans"/>
                <w:lang w:val="fr-FR"/>
              </w:rPr>
              <w:t>ré</w:t>
            </w:r>
            <w:r w:rsidR="009534F2">
              <w:rPr>
                <w:rFonts w:cs="Gill Sans"/>
                <w:lang w:val="fr-FR"/>
              </w:rPr>
              <w:t>daction</w:t>
            </w:r>
            <w:r w:rsidR="00014408">
              <w:rPr>
                <w:rFonts w:cs="Gill Sans"/>
                <w:lang w:val="fr-FR"/>
              </w:rPr>
              <w:t>s</w:t>
            </w:r>
            <w:r w:rsidR="00916A3B">
              <w:rPr>
                <w:rFonts w:cs="Gill Sans"/>
                <w:lang w:val="fr-FR"/>
              </w:rPr>
              <w:t xml:space="preserve"> et publications</w:t>
            </w:r>
            <w:r w:rsidR="009534F2">
              <w:rPr>
                <w:rFonts w:cs="Gill Sans"/>
                <w:lang w:val="fr-FR"/>
              </w:rPr>
              <w:t xml:space="preserve"> d’articles </w:t>
            </w:r>
            <w:r w:rsidR="005B4982">
              <w:rPr>
                <w:rFonts w:cs="Gill Sans"/>
                <w:lang w:val="fr-FR"/>
              </w:rPr>
              <w:t>en rapport avec le marché de l’art</w:t>
            </w:r>
          </w:p>
        </w:tc>
      </w:tr>
      <w:tr w:rsidR="007262EC" w:rsidRPr="00DC7652" w14:paraId="12B42292" w14:textId="77777777" w:rsidTr="00CA7A63">
        <w:trPr>
          <w:trHeight w:val="1080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CBC95" w14:textId="154D7B0C" w:rsidR="007262EC" w:rsidRPr="00DC7652" w:rsidRDefault="007262EC" w:rsidP="007262EC">
            <w:pPr>
              <w:rPr>
                <w:rFonts w:ascii="Gill Sans" w:hAnsi="Gill Sans" w:cs="Gill Sans"/>
                <w:sz w:val="20"/>
                <w:szCs w:val="20"/>
              </w:rPr>
            </w:pPr>
            <w:r w:rsidRPr="00DC7652">
              <w:rPr>
                <w:rFonts w:ascii="Gill Sans" w:hAnsi="Gill Sans" w:cs="Gill Sans"/>
                <w:sz w:val="20"/>
                <w:szCs w:val="20"/>
              </w:rPr>
              <w:t>Décembre 2017</w:t>
            </w:r>
          </w:p>
          <w:p w14:paraId="37211379" w14:textId="7FD78A9F" w:rsidR="007262EC" w:rsidRPr="00DC7652" w:rsidRDefault="007262EC" w:rsidP="007262EC">
            <w:pPr>
              <w:rPr>
                <w:rFonts w:ascii="Gill Sans" w:hAnsi="Gill Sans" w:cs="Gill Sans"/>
                <w:sz w:val="20"/>
                <w:szCs w:val="20"/>
              </w:rPr>
            </w:pPr>
            <w:r w:rsidRPr="00DC7652">
              <w:rPr>
                <w:rFonts w:ascii="Gill Sans" w:hAnsi="Gill Sans" w:cs="Gill Sans"/>
                <w:sz w:val="18"/>
                <w:szCs w:val="18"/>
              </w:rPr>
              <w:t>1 semaine</w:t>
            </w:r>
          </w:p>
        </w:tc>
        <w:tc>
          <w:tcPr>
            <w:tcW w:w="9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3E4F78" w14:textId="6780758C" w:rsidR="007262EC" w:rsidRPr="00DC7652" w:rsidRDefault="007262EC" w:rsidP="007262EC">
            <w:pPr>
              <w:rPr>
                <w:rFonts w:cs="Gill Sans"/>
                <w:sz w:val="22"/>
                <w:szCs w:val="22"/>
              </w:rPr>
            </w:pPr>
            <w:r w:rsidRPr="00DC7652">
              <w:rPr>
                <w:rFonts w:cs="Gill Sans"/>
                <w:b/>
                <w:bCs/>
                <w:sz w:val="22"/>
                <w:szCs w:val="22"/>
              </w:rPr>
              <w:t xml:space="preserve">Centre Dramatique National de Normandie-Rouen </w:t>
            </w:r>
            <w:r w:rsidRPr="00DC7652">
              <w:rPr>
                <w:rFonts w:ascii="Arial" w:hAnsi="Arial" w:cs="Arial"/>
                <w:sz w:val="22"/>
                <w:szCs w:val="22"/>
              </w:rPr>
              <w:t>│</w:t>
            </w:r>
            <w:r w:rsidRPr="00DC7652">
              <w:rPr>
                <w:rFonts w:cs="Gill Sans"/>
                <w:spacing w:val="-38"/>
                <w:sz w:val="22"/>
                <w:szCs w:val="22"/>
              </w:rPr>
              <w:t xml:space="preserve"> </w:t>
            </w:r>
            <w:r w:rsidRPr="00DC7652">
              <w:rPr>
                <w:rFonts w:cs="Gill Sans"/>
                <w:sz w:val="22"/>
                <w:szCs w:val="22"/>
              </w:rPr>
              <w:t>Stage d’observation avec le directeur adjoint</w:t>
            </w:r>
          </w:p>
          <w:p w14:paraId="0667D700" w14:textId="0D021791" w:rsidR="007262EC" w:rsidRPr="00DC7652" w:rsidRDefault="007262EC" w:rsidP="007262EC">
            <w:pPr>
              <w:pStyle w:val="Corpsdetexte"/>
              <w:numPr>
                <w:ilvl w:val="0"/>
                <w:numId w:val="17"/>
              </w:numPr>
              <w:spacing w:line="227" w:lineRule="exact"/>
              <w:rPr>
                <w:rFonts w:cs="Gill Sans"/>
                <w:lang w:val="fr-FR"/>
              </w:rPr>
            </w:pPr>
            <w:r w:rsidRPr="00DC7652">
              <w:rPr>
                <w:rFonts w:cs="Gill Sans"/>
                <w:lang w:val="fr-FR"/>
              </w:rPr>
              <w:t>Entretiens avec des professionnels (administration, chargés et directeurs de production, techniciens...)</w:t>
            </w:r>
          </w:p>
          <w:p w14:paraId="58AFC03D" w14:textId="422B6362" w:rsidR="007262EC" w:rsidRPr="00DC7652" w:rsidRDefault="007262EC" w:rsidP="007262EC">
            <w:pPr>
              <w:pStyle w:val="Corpsdetexte"/>
              <w:numPr>
                <w:ilvl w:val="0"/>
                <w:numId w:val="17"/>
              </w:numPr>
              <w:spacing w:line="227" w:lineRule="exact"/>
              <w:rPr>
                <w:rFonts w:cs="Gill Sans"/>
                <w:lang w:val="fr-FR"/>
              </w:rPr>
            </w:pPr>
            <w:r w:rsidRPr="00DC7652">
              <w:rPr>
                <w:rFonts w:cs="Gill Sans"/>
                <w:lang w:val="fr-FR"/>
              </w:rPr>
              <w:t>Etude de dossiers de production, et autres documents administratifs</w:t>
            </w:r>
          </w:p>
          <w:p w14:paraId="4FECFCB2" w14:textId="201282D4" w:rsidR="007262EC" w:rsidRPr="00DC7652" w:rsidRDefault="007262EC" w:rsidP="007262EC">
            <w:pPr>
              <w:pStyle w:val="Corpsdetexte"/>
              <w:numPr>
                <w:ilvl w:val="0"/>
                <w:numId w:val="17"/>
              </w:numPr>
              <w:spacing w:line="227" w:lineRule="exact"/>
              <w:rPr>
                <w:rFonts w:cs="Gill Sans"/>
                <w:lang w:val="fr-FR"/>
              </w:rPr>
            </w:pPr>
            <w:r w:rsidRPr="00DC7652">
              <w:rPr>
                <w:rFonts w:cs="Gill Sans"/>
                <w:lang w:val="fr-FR"/>
              </w:rPr>
              <w:t>Observation des réunions : réunion hebdomadaire, réunion régionale à la Comédie de Caen</w:t>
            </w:r>
          </w:p>
        </w:tc>
      </w:tr>
      <w:tr w:rsidR="007262EC" w:rsidRPr="00DC7652" w14:paraId="7151057F" w14:textId="77777777" w:rsidTr="007262EC">
        <w:trPr>
          <w:trHeight w:val="443"/>
        </w:trPr>
        <w:tc>
          <w:tcPr>
            <w:tcW w:w="1668" w:type="dxa"/>
            <w:tcBorders>
              <w:top w:val="single" w:sz="8" w:space="0" w:color="auto"/>
              <w:right w:val="single" w:sz="8" w:space="0" w:color="auto"/>
            </w:tcBorders>
          </w:tcPr>
          <w:p w14:paraId="1651F146" w14:textId="0AEDE0EA" w:rsidR="007262EC" w:rsidRPr="00DC7652" w:rsidRDefault="007262EC" w:rsidP="007262EC">
            <w:pPr>
              <w:rPr>
                <w:rFonts w:ascii="Gill Sans" w:hAnsi="Gill Sans" w:cs="Gill Sans"/>
                <w:sz w:val="20"/>
                <w:szCs w:val="20"/>
              </w:rPr>
            </w:pPr>
            <w:r w:rsidRPr="00DC7652">
              <w:rPr>
                <w:rFonts w:ascii="Gill Sans" w:hAnsi="Gill Sans" w:cs="Gill Sans"/>
                <w:sz w:val="20"/>
                <w:szCs w:val="20"/>
              </w:rPr>
              <w:t>2014</w:t>
            </w:r>
          </w:p>
          <w:p w14:paraId="239EFD5A" w14:textId="7BC27AFC" w:rsidR="007262EC" w:rsidRPr="00DC7652" w:rsidRDefault="007262EC" w:rsidP="007262EC">
            <w:pPr>
              <w:rPr>
                <w:rFonts w:ascii="Gill Sans" w:hAnsi="Gill Sans" w:cs="Gill Sans"/>
                <w:sz w:val="18"/>
                <w:szCs w:val="18"/>
              </w:rPr>
            </w:pPr>
            <w:r w:rsidRPr="00DC7652">
              <w:rPr>
                <w:rFonts w:ascii="Gill Sans" w:hAnsi="Gill Sans" w:cs="Gill Sans"/>
                <w:sz w:val="18"/>
                <w:szCs w:val="18"/>
              </w:rPr>
              <w:t>1 semaine</w:t>
            </w:r>
          </w:p>
        </w:tc>
        <w:tc>
          <w:tcPr>
            <w:tcW w:w="9213" w:type="dxa"/>
            <w:tcBorders>
              <w:top w:val="single" w:sz="8" w:space="0" w:color="auto"/>
              <w:left w:val="single" w:sz="8" w:space="0" w:color="auto"/>
            </w:tcBorders>
          </w:tcPr>
          <w:p w14:paraId="39F2B7AD" w14:textId="6B7CB81A" w:rsidR="007262EC" w:rsidRPr="00DC7652" w:rsidRDefault="007262EC" w:rsidP="007262EC">
            <w:pPr>
              <w:rPr>
                <w:rFonts w:cs="Gill Sans"/>
                <w:sz w:val="22"/>
                <w:szCs w:val="22"/>
              </w:rPr>
            </w:pPr>
            <w:r w:rsidRPr="00DC7652">
              <w:rPr>
                <w:rFonts w:cs="Gill Sans"/>
                <w:b/>
                <w:bCs/>
                <w:sz w:val="22"/>
                <w:szCs w:val="22"/>
              </w:rPr>
              <w:t xml:space="preserve">Centre Dramatique National de Normandie-Rouen </w:t>
            </w:r>
            <w:r w:rsidRPr="00DC7652">
              <w:rPr>
                <w:rFonts w:ascii="Arial" w:hAnsi="Arial" w:cs="Arial"/>
                <w:sz w:val="22"/>
                <w:szCs w:val="22"/>
              </w:rPr>
              <w:t>│</w:t>
            </w:r>
            <w:r w:rsidRPr="00DC7652">
              <w:rPr>
                <w:rFonts w:cs="Gill Sans"/>
                <w:spacing w:val="-38"/>
                <w:sz w:val="22"/>
                <w:szCs w:val="22"/>
              </w:rPr>
              <w:t xml:space="preserve"> </w:t>
            </w:r>
            <w:r>
              <w:rPr>
                <w:rFonts w:cs="Gill Sans"/>
                <w:sz w:val="22"/>
                <w:szCs w:val="22"/>
              </w:rPr>
              <w:t>S</w:t>
            </w:r>
            <w:r w:rsidRPr="00DC7652">
              <w:rPr>
                <w:rFonts w:cs="Gill Sans"/>
                <w:sz w:val="22"/>
                <w:szCs w:val="22"/>
              </w:rPr>
              <w:t>tage d’observation de 3</w:t>
            </w:r>
            <w:r w:rsidRPr="00DC7652">
              <w:rPr>
                <w:rFonts w:cs="Gill Sans"/>
                <w:sz w:val="22"/>
                <w:szCs w:val="22"/>
                <w:vertAlign w:val="superscript"/>
              </w:rPr>
              <w:t>ème</w:t>
            </w:r>
          </w:p>
        </w:tc>
      </w:tr>
    </w:tbl>
    <w:p w14:paraId="1280B331" w14:textId="77777777" w:rsidR="00006A88" w:rsidRPr="00DC7652" w:rsidRDefault="00006A88">
      <w:pPr>
        <w:rPr>
          <w:rFonts w:ascii="Gill Sans" w:hAnsi="Gill Sans" w:cs="Gill Sans"/>
          <w:sz w:val="16"/>
          <w:szCs w:val="16"/>
        </w:rPr>
      </w:pPr>
    </w:p>
    <w:p w14:paraId="63D4343A" w14:textId="6C5E9744" w:rsidR="0050358F" w:rsidRPr="00DC7652" w:rsidRDefault="00883605" w:rsidP="0050358F">
      <w:pPr>
        <w:pBdr>
          <w:top w:val="single" w:sz="4" w:space="1" w:color="auto"/>
        </w:pBdr>
        <w:rPr>
          <w:rFonts w:ascii="Gill Sans" w:hAnsi="Gill Sans" w:cs="Gill Sans"/>
          <w:b/>
          <w:color w:val="808080" w:themeColor="background1" w:themeShade="80"/>
          <w:sz w:val="20"/>
          <w:szCs w:val="20"/>
        </w:rPr>
      </w:pPr>
      <w:r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 xml:space="preserve">ACTIVITES </w:t>
      </w:r>
      <w:r w:rsidR="000E2982"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>ASSOCIATIVES</w:t>
      </w:r>
      <w:r w:rsidR="0050358F"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ab/>
      </w:r>
      <w:r w:rsidR="003A0568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ab/>
      </w:r>
      <w:r w:rsidR="003A0568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ab/>
      </w:r>
      <w:r w:rsidR="003A0568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ab/>
        <w:t xml:space="preserve">      </w:t>
      </w:r>
      <w:r w:rsidR="009D56C3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 xml:space="preserve"> </w:t>
      </w:r>
      <w:r w:rsidR="0050358F"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 xml:space="preserve">  </w:t>
      </w:r>
      <w:r w:rsidR="00470467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 xml:space="preserve">       </w:t>
      </w:r>
      <w:r w:rsidR="0050358F"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>LANGUES ET IT</w:t>
      </w:r>
    </w:p>
    <w:tbl>
      <w:tblPr>
        <w:tblStyle w:val="Grilledutableau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00B050"/>
          <w:insideV w:val="dashSmallGap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55"/>
        <w:gridCol w:w="2391"/>
        <w:gridCol w:w="2693"/>
      </w:tblGrid>
      <w:tr w:rsidR="003A0568" w:rsidRPr="00214A9F" w14:paraId="7E9C4D08" w14:textId="6B03BBDA" w:rsidTr="00470467">
        <w:trPr>
          <w:trHeight w:val="569"/>
        </w:trPr>
        <w:tc>
          <w:tcPr>
            <w:tcW w:w="1242" w:type="dxa"/>
            <w:tcBorders>
              <w:right w:val="single" w:sz="8" w:space="0" w:color="auto"/>
            </w:tcBorders>
          </w:tcPr>
          <w:p w14:paraId="50995A50" w14:textId="4D71E083" w:rsidR="003A0568" w:rsidRPr="00DC7652" w:rsidRDefault="003A0568" w:rsidP="0027165A">
            <w:pPr>
              <w:rPr>
                <w:rFonts w:ascii="Gill Sans" w:hAnsi="Gill Sans" w:cs="Gill Sans"/>
                <w:sz w:val="20"/>
                <w:szCs w:val="20"/>
              </w:rPr>
            </w:pPr>
            <w:r w:rsidRPr="00DC7652">
              <w:rPr>
                <w:rFonts w:ascii="Gill Sans" w:hAnsi="Gill Sans" w:cs="Gill Sans"/>
                <w:sz w:val="20"/>
                <w:szCs w:val="20"/>
              </w:rPr>
              <w:t>202</w:t>
            </w:r>
            <w:r w:rsidR="002D1FEB">
              <w:rPr>
                <w:rFonts w:ascii="Gill Sans" w:hAnsi="Gill Sans" w:cs="Gill Sans"/>
                <w:sz w:val="20"/>
                <w:szCs w:val="20"/>
              </w:rPr>
              <w:t>1</w:t>
            </w:r>
            <w:r w:rsidRPr="00DC7652">
              <w:rPr>
                <w:rFonts w:ascii="Gill Sans" w:hAnsi="Gill Sans" w:cs="Gill Sans"/>
                <w:sz w:val="20"/>
                <w:szCs w:val="20"/>
              </w:rPr>
              <w:t>-202</w:t>
            </w:r>
            <w:r w:rsidR="002D1FEB">
              <w:rPr>
                <w:rFonts w:ascii="Gill Sans" w:hAnsi="Gill Sans" w:cs="Gill Sans"/>
                <w:sz w:val="20"/>
                <w:szCs w:val="20"/>
              </w:rPr>
              <w:t>3</w:t>
            </w:r>
          </w:p>
        </w:tc>
        <w:tc>
          <w:tcPr>
            <w:tcW w:w="4555" w:type="dxa"/>
            <w:tcBorders>
              <w:left w:val="single" w:sz="8" w:space="0" w:color="auto"/>
              <w:right w:val="single" w:sz="12" w:space="0" w:color="auto"/>
            </w:tcBorders>
          </w:tcPr>
          <w:p w14:paraId="45BB0F09" w14:textId="26309EE0" w:rsidR="003A0568" w:rsidRPr="00DC7652" w:rsidRDefault="003A0568" w:rsidP="0027165A">
            <w:pPr>
              <w:rPr>
                <w:rFonts w:cs="Gill Sans"/>
                <w:b/>
                <w:bCs/>
                <w:sz w:val="22"/>
                <w:szCs w:val="26"/>
              </w:rPr>
            </w:pPr>
            <w:r w:rsidRPr="00DC7652">
              <w:rPr>
                <w:rFonts w:cs="Gill Sans"/>
                <w:b/>
                <w:bCs/>
                <w:sz w:val="22"/>
                <w:szCs w:val="26"/>
              </w:rPr>
              <w:t xml:space="preserve">BDE ESCP – Bureau des </w:t>
            </w:r>
            <w:proofErr w:type="spellStart"/>
            <w:r w:rsidRPr="00DC7652">
              <w:rPr>
                <w:rFonts w:cs="Gill Sans"/>
                <w:b/>
                <w:bCs/>
                <w:sz w:val="22"/>
                <w:szCs w:val="26"/>
              </w:rPr>
              <w:t>Eleves</w:t>
            </w:r>
            <w:proofErr w:type="spellEnd"/>
            <w:r w:rsidRPr="00DC7652">
              <w:rPr>
                <w:rFonts w:cs="Gill Sans"/>
                <w:b/>
                <w:bCs/>
                <w:sz w:val="22"/>
                <w:szCs w:val="26"/>
              </w:rPr>
              <w:t xml:space="preserve"> </w:t>
            </w:r>
          </w:p>
          <w:p w14:paraId="3180A2FE" w14:textId="30A0F714" w:rsidR="003A0568" w:rsidRPr="00DC7652" w:rsidRDefault="00470467" w:rsidP="0027165A">
            <w:pPr>
              <w:pStyle w:val="Paragraphedeliste"/>
              <w:numPr>
                <w:ilvl w:val="0"/>
                <w:numId w:val="13"/>
              </w:numPr>
              <w:rPr>
                <w:rFonts w:cs="Gill Sans"/>
                <w:sz w:val="20"/>
                <w:szCs w:val="20"/>
                <w:lang w:val="fr-FR"/>
              </w:rPr>
            </w:pPr>
            <w:r>
              <w:rPr>
                <w:rFonts w:cs="Gill Sans"/>
                <w:sz w:val="20"/>
                <w:szCs w:val="20"/>
                <w:lang w:val="fr-FR"/>
              </w:rPr>
              <w:t>Responsable</w:t>
            </w:r>
            <w:r w:rsidR="003A0568" w:rsidRPr="00DC7652">
              <w:rPr>
                <w:rFonts w:cs="Gill Sans"/>
                <w:sz w:val="20"/>
                <w:szCs w:val="20"/>
                <w:lang w:val="fr-FR"/>
              </w:rPr>
              <w:t xml:space="preserve"> de communication : création de visuels </w:t>
            </w:r>
            <w:r>
              <w:rPr>
                <w:rFonts w:cs="Gill Sans"/>
                <w:sz w:val="20"/>
                <w:szCs w:val="20"/>
                <w:lang w:val="fr-FR"/>
              </w:rPr>
              <w:t>(</w:t>
            </w:r>
            <w:r w:rsidR="003A0568" w:rsidRPr="00DC7652">
              <w:rPr>
                <w:rFonts w:cs="Gill Sans"/>
                <w:sz w:val="20"/>
                <w:szCs w:val="20"/>
                <w:lang w:val="fr-FR"/>
              </w:rPr>
              <w:t>Photoshop, Illustrator</w:t>
            </w:r>
            <w:r w:rsidR="00B9511E">
              <w:rPr>
                <w:rFonts w:cs="Gill Sans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B9511E">
              <w:rPr>
                <w:rFonts w:cs="Gill Sans"/>
                <w:sz w:val="20"/>
                <w:szCs w:val="20"/>
                <w:lang w:val="fr-FR"/>
              </w:rPr>
              <w:t>Canva</w:t>
            </w:r>
            <w:proofErr w:type="spellEnd"/>
            <w:r>
              <w:rPr>
                <w:rFonts w:cs="Gill Sans"/>
                <w:sz w:val="20"/>
                <w:szCs w:val="20"/>
                <w:lang w:val="fr-FR"/>
              </w:rPr>
              <w:t>)</w:t>
            </w:r>
            <w:r w:rsidR="00B9511E">
              <w:rPr>
                <w:rFonts w:cs="Gill Sans"/>
                <w:sz w:val="20"/>
                <w:szCs w:val="20"/>
                <w:lang w:val="fr-FR"/>
              </w:rPr>
              <w:t xml:space="preserve"> et de logos pour plus de 2000 objets physiques (t-shirt, </w:t>
            </w:r>
            <w:proofErr w:type="spellStart"/>
            <w:r w:rsidR="00B9511E">
              <w:rPr>
                <w:rFonts w:cs="Gill Sans"/>
                <w:sz w:val="20"/>
                <w:szCs w:val="20"/>
                <w:lang w:val="fr-FR"/>
              </w:rPr>
              <w:t>eco</w:t>
            </w:r>
            <w:proofErr w:type="spellEnd"/>
            <w:r w:rsidR="00B9511E">
              <w:rPr>
                <w:rFonts w:cs="Gill Sans"/>
                <w:sz w:val="20"/>
                <w:szCs w:val="20"/>
                <w:lang w:val="fr-FR"/>
              </w:rPr>
              <w:t>-cup…),</w:t>
            </w:r>
            <w:r>
              <w:rPr>
                <w:rFonts w:cs="Gill Sans"/>
                <w:sz w:val="20"/>
                <w:szCs w:val="20"/>
                <w:lang w:val="fr-FR"/>
              </w:rPr>
              <w:t xml:space="preserve"> </w:t>
            </w:r>
            <w:r w:rsidR="003A0568" w:rsidRPr="00DC7652">
              <w:rPr>
                <w:rFonts w:cs="Gill Sans"/>
                <w:sz w:val="20"/>
                <w:szCs w:val="20"/>
                <w:lang w:val="fr-FR"/>
              </w:rPr>
              <w:t>planning</w:t>
            </w:r>
            <w:r>
              <w:rPr>
                <w:rFonts w:cs="Gill Sans"/>
                <w:sz w:val="20"/>
                <w:szCs w:val="20"/>
                <w:lang w:val="fr-FR"/>
              </w:rPr>
              <w:t>s</w:t>
            </w:r>
            <w:r w:rsidR="003A0568" w:rsidRPr="00DC7652">
              <w:rPr>
                <w:rFonts w:cs="Gill Sans"/>
                <w:sz w:val="20"/>
                <w:szCs w:val="20"/>
                <w:lang w:val="fr-FR"/>
              </w:rPr>
              <w:t xml:space="preserve"> de publications</w:t>
            </w:r>
            <w:r w:rsidR="00953161">
              <w:rPr>
                <w:rFonts w:cs="Gill Sans"/>
                <w:sz w:val="20"/>
                <w:szCs w:val="20"/>
                <w:lang w:val="fr-FR"/>
              </w:rPr>
              <w:t xml:space="preserve">, </w:t>
            </w:r>
            <w:r w:rsidR="00B9511E">
              <w:rPr>
                <w:rFonts w:cs="Gill Sans"/>
                <w:sz w:val="20"/>
                <w:szCs w:val="20"/>
                <w:lang w:val="fr-FR"/>
              </w:rPr>
              <w:t>et visuels</w:t>
            </w:r>
            <w:r w:rsidR="00953161">
              <w:rPr>
                <w:rFonts w:cs="Gill Sans"/>
                <w:sz w:val="20"/>
                <w:szCs w:val="20"/>
                <w:lang w:val="fr-FR"/>
              </w:rPr>
              <w:t xml:space="preserve"> </w:t>
            </w:r>
            <w:r w:rsidR="00B9511E">
              <w:rPr>
                <w:rFonts w:cs="Gill Sans"/>
                <w:sz w:val="20"/>
                <w:szCs w:val="20"/>
                <w:lang w:val="fr-FR"/>
              </w:rPr>
              <w:t>d’</w:t>
            </w:r>
            <w:r w:rsidR="00953161">
              <w:rPr>
                <w:rFonts w:cs="Gill Sans"/>
                <w:sz w:val="20"/>
                <w:szCs w:val="20"/>
                <w:lang w:val="fr-FR"/>
              </w:rPr>
              <w:t xml:space="preserve">événements </w:t>
            </w:r>
            <w:r w:rsidR="00B9511E">
              <w:rPr>
                <w:rFonts w:cs="Gill Sans"/>
                <w:sz w:val="20"/>
                <w:szCs w:val="20"/>
                <w:lang w:val="fr-FR"/>
              </w:rPr>
              <w:t>de</w:t>
            </w:r>
            <w:r w:rsidR="00953161">
              <w:rPr>
                <w:rFonts w:cs="Gill Sans"/>
                <w:sz w:val="20"/>
                <w:szCs w:val="20"/>
                <w:lang w:val="fr-FR"/>
              </w:rPr>
              <w:t xml:space="preserve"> 1 000 personnes</w:t>
            </w:r>
          </w:p>
          <w:p w14:paraId="2EF9CB28" w14:textId="19589746" w:rsidR="003A0568" w:rsidRPr="00DC7652" w:rsidRDefault="003A0568" w:rsidP="0027165A">
            <w:pPr>
              <w:pStyle w:val="Paragraphedeliste"/>
              <w:numPr>
                <w:ilvl w:val="0"/>
                <w:numId w:val="13"/>
              </w:numPr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rFonts w:cs="Gill Sans"/>
                <w:sz w:val="20"/>
                <w:szCs w:val="20"/>
                <w:lang w:val="fr-FR"/>
              </w:rPr>
              <w:t>Chargé de démarchage : organisation de partenariat</w:t>
            </w:r>
            <w:r w:rsidR="00470467">
              <w:rPr>
                <w:rFonts w:cs="Gill Sans"/>
                <w:sz w:val="20"/>
                <w:szCs w:val="20"/>
                <w:lang w:val="fr-FR"/>
              </w:rPr>
              <w:t>s</w:t>
            </w:r>
            <w:r w:rsidRPr="00DC7652">
              <w:rPr>
                <w:rFonts w:cs="Gill Sans"/>
                <w:sz w:val="20"/>
                <w:szCs w:val="20"/>
                <w:lang w:val="fr-FR"/>
              </w:rPr>
              <w:t xml:space="preserve"> avec MUBI</w:t>
            </w:r>
            <w:r w:rsidR="00470467">
              <w:rPr>
                <w:rFonts w:cs="Gill Sans"/>
                <w:sz w:val="20"/>
                <w:szCs w:val="20"/>
                <w:lang w:val="fr-FR"/>
              </w:rPr>
              <w:t>, Air France, Asus</w:t>
            </w:r>
          </w:p>
          <w:p w14:paraId="3023550D" w14:textId="03573DEF" w:rsidR="003A0568" w:rsidRPr="00DC7652" w:rsidRDefault="003A0568" w:rsidP="0027165A">
            <w:pPr>
              <w:rPr>
                <w:rFonts w:cs="Gill Sans"/>
                <w:b/>
                <w:bCs/>
                <w:sz w:val="22"/>
                <w:szCs w:val="26"/>
              </w:rPr>
            </w:pPr>
            <w:r w:rsidRPr="00DC7652">
              <w:rPr>
                <w:rFonts w:cs="Gill Sans"/>
                <w:b/>
                <w:bCs/>
                <w:sz w:val="22"/>
                <w:szCs w:val="26"/>
              </w:rPr>
              <w:t xml:space="preserve">Art </w:t>
            </w:r>
            <w:proofErr w:type="spellStart"/>
            <w:r w:rsidRPr="00DC7652">
              <w:rPr>
                <w:rFonts w:cs="Gill Sans"/>
                <w:b/>
                <w:bCs/>
                <w:sz w:val="22"/>
                <w:szCs w:val="26"/>
              </w:rPr>
              <w:t>Maniac</w:t>
            </w:r>
            <w:proofErr w:type="spellEnd"/>
            <w:r w:rsidRPr="00DC7652">
              <w:rPr>
                <w:rFonts w:cs="Gill Sans"/>
                <w:b/>
                <w:bCs/>
                <w:sz w:val="22"/>
                <w:szCs w:val="26"/>
              </w:rPr>
              <w:t xml:space="preserve"> ESCP – </w:t>
            </w:r>
            <w:r w:rsidR="00214A9F">
              <w:rPr>
                <w:rFonts w:cs="Gill Sans"/>
                <w:b/>
                <w:bCs/>
                <w:sz w:val="22"/>
                <w:szCs w:val="26"/>
              </w:rPr>
              <w:t>troupe</w:t>
            </w:r>
            <w:r w:rsidRPr="00DC7652">
              <w:rPr>
                <w:rFonts w:cs="Gill Sans"/>
                <w:b/>
                <w:bCs/>
                <w:sz w:val="22"/>
                <w:szCs w:val="26"/>
              </w:rPr>
              <w:t xml:space="preserve"> de théâtre</w:t>
            </w:r>
          </w:p>
          <w:p w14:paraId="14CA4E1C" w14:textId="7975CF5C" w:rsidR="003A0568" w:rsidRPr="00DC7652" w:rsidRDefault="00B9511E" w:rsidP="0027165A">
            <w:pPr>
              <w:pStyle w:val="Paragraphedeliste"/>
              <w:numPr>
                <w:ilvl w:val="0"/>
                <w:numId w:val="13"/>
              </w:numPr>
              <w:rPr>
                <w:rFonts w:cs="Gill Sans"/>
                <w:sz w:val="20"/>
                <w:szCs w:val="20"/>
                <w:lang w:val="fr-FR"/>
              </w:rPr>
            </w:pPr>
            <w:r>
              <w:rPr>
                <w:rFonts w:cs="Gill Sans"/>
                <w:sz w:val="20"/>
                <w:szCs w:val="20"/>
                <w:lang w:val="fr-FR"/>
              </w:rPr>
              <w:t xml:space="preserve">Vice-Président d’une troupe de 20 comédiens : </w:t>
            </w:r>
            <w:r w:rsidR="00470467">
              <w:rPr>
                <w:rFonts w:cs="Gill Sans"/>
                <w:sz w:val="20"/>
                <w:szCs w:val="20"/>
                <w:lang w:val="fr-FR"/>
              </w:rPr>
              <w:t>6 représentations</w:t>
            </w:r>
            <w:r>
              <w:rPr>
                <w:rFonts w:cs="Gill Sans"/>
                <w:sz w:val="20"/>
                <w:szCs w:val="20"/>
                <w:lang w:val="fr-FR"/>
              </w:rPr>
              <w:t xml:space="preserve"> pour</w:t>
            </w:r>
            <w:r w:rsidR="00470467">
              <w:rPr>
                <w:rFonts w:cs="Gill Sans"/>
                <w:sz w:val="20"/>
                <w:szCs w:val="20"/>
                <w:lang w:val="fr-FR"/>
              </w:rPr>
              <w:t xml:space="preserve"> 1000 spectateurs </w:t>
            </w:r>
            <w:r>
              <w:rPr>
                <w:rFonts w:cs="Gill Sans"/>
                <w:sz w:val="20"/>
                <w:szCs w:val="20"/>
                <w:lang w:val="fr-FR"/>
              </w:rPr>
              <w:t xml:space="preserve">total </w:t>
            </w:r>
            <w:r w:rsidR="00470467">
              <w:rPr>
                <w:rFonts w:cs="Gill Sans"/>
                <w:sz w:val="20"/>
                <w:szCs w:val="20"/>
                <w:lang w:val="fr-FR"/>
              </w:rPr>
              <w:t>en une semaine</w:t>
            </w:r>
          </w:p>
          <w:p w14:paraId="4BB87639" w14:textId="1EDA8E40" w:rsidR="003A0568" w:rsidRPr="00DC7652" w:rsidRDefault="00470467" w:rsidP="00141B95">
            <w:pPr>
              <w:pStyle w:val="Paragraphedeliste"/>
              <w:numPr>
                <w:ilvl w:val="0"/>
                <w:numId w:val="13"/>
              </w:numPr>
              <w:rPr>
                <w:rFonts w:cs="Gill Sans"/>
                <w:sz w:val="20"/>
                <w:lang w:val="fr-FR"/>
              </w:rPr>
            </w:pPr>
            <w:r>
              <w:rPr>
                <w:rFonts w:cs="Gill Sans"/>
                <w:sz w:val="20"/>
                <w:szCs w:val="20"/>
                <w:lang w:val="fr-FR"/>
              </w:rPr>
              <w:t>Chargé de communication et de création : conception et diffusion de l’affiche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8" w:space="0" w:color="auto"/>
            </w:tcBorders>
          </w:tcPr>
          <w:p w14:paraId="069D6A18" w14:textId="64CF7779" w:rsidR="003A0568" w:rsidRPr="00DC7652" w:rsidRDefault="003A0568" w:rsidP="002B6976">
            <w:pPr>
              <w:pStyle w:val="Titre31"/>
              <w:ind w:left="0"/>
              <w:rPr>
                <w:rFonts w:cs="Gill Sans"/>
                <w:lang w:val="fr-FR"/>
              </w:rPr>
            </w:pPr>
            <w:r w:rsidRPr="00DC7652">
              <w:rPr>
                <w:rFonts w:cs="Gill Sans"/>
                <w:lang w:val="fr-FR"/>
              </w:rPr>
              <w:t>Langues</w:t>
            </w:r>
          </w:p>
          <w:p w14:paraId="5FFBC56D" w14:textId="50E2CE1D" w:rsidR="003A0568" w:rsidRPr="00DC7652" w:rsidRDefault="003A0568" w:rsidP="00D94D43">
            <w:pPr>
              <w:pStyle w:val="Paragraphedeliste"/>
              <w:numPr>
                <w:ilvl w:val="0"/>
                <w:numId w:val="13"/>
              </w:numPr>
              <w:tabs>
                <w:tab w:val="left" w:pos="774"/>
                <w:tab w:val="left" w:pos="775"/>
              </w:tabs>
              <w:rPr>
                <w:rFonts w:cs="Gill Sans"/>
                <w:sz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lang w:val="fr-FR"/>
              </w:rPr>
              <w:t>Français</w:t>
            </w:r>
            <w:r>
              <w:rPr>
                <w:rFonts w:cs="Gill Sans"/>
                <w:sz w:val="20"/>
                <w:lang w:val="fr-FR"/>
              </w:rPr>
              <w:br/>
              <w:t>L</w:t>
            </w:r>
            <w:r w:rsidRPr="00DC7652">
              <w:rPr>
                <w:rFonts w:cs="Gill Sans"/>
                <w:sz w:val="20"/>
                <w:lang w:val="fr-FR"/>
              </w:rPr>
              <w:t>angue maternelle</w:t>
            </w:r>
            <w:r>
              <w:rPr>
                <w:rFonts w:cs="Gill Sans"/>
                <w:sz w:val="20"/>
                <w:lang w:val="fr-FR"/>
              </w:rPr>
              <w:br/>
            </w:r>
          </w:p>
          <w:p w14:paraId="58D1D4F7" w14:textId="67A570BC" w:rsidR="003A0568" w:rsidRPr="00DC7652" w:rsidRDefault="003A0568" w:rsidP="00D94D43">
            <w:pPr>
              <w:pStyle w:val="Paragraphedeliste"/>
              <w:numPr>
                <w:ilvl w:val="0"/>
                <w:numId w:val="13"/>
              </w:numPr>
              <w:tabs>
                <w:tab w:val="left" w:pos="774"/>
                <w:tab w:val="left" w:pos="775"/>
              </w:tabs>
              <w:spacing w:before="9"/>
              <w:rPr>
                <w:rFonts w:cs="Gill Sans"/>
                <w:sz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lang w:val="fr-FR"/>
              </w:rPr>
              <w:t>Anglais</w:t>
            </w:r>
            <w:r w:rsidRPr="00DC7652">
              <w:rPr>
                <w:rFonts w:cs="Gill Sans"/>
                <w:spacing w:val="-5"/>
                <w:sz w:val="20"/>
                <w:lang w:val="fr-FR"/>
              </w:rPr>
              <w:t xml:space="preserve"> </w:t>
            </w:r>
            <w:r>
              <w:rPr>
                <w:rFonts w:cs="Gill Sans"/>
                <w:spacing w:val="-5"/>
                <w:sz w:val="20"/>
                <w:lang w:val="fr-FR"/>
              </w:rPr>
              <w:br/>
            </w:r>
            <w:r w:rsidRPr="00DC7652">
              <w:rPr>
                <w:rFonts w:cs="Gill Sans"/>
                <w:spacing w:val="-5"/>
                <w:sz w:val="20"/>
                <w:lang w:val="fr-FR"/>
              </w:rPr>
              <w:t>C1</w:t>
            </w:r>
            <w:r>
              <w:rPr>
                <w:rFonts w:cs="Gill Sans"/>
                <w:spacing w:val="-5"/>
                <w:sz w:val="20"/>
                <w:lang w:val="fr-FR"/>
              </w:rPr>
              <w:br/>
            </w:r>
          </w:p>
          <w:p w14:paraId="04E3F6EE" w14:textId="3F2B55AF" w:rsidR="003A0568" w:rsidRPr="00DC7652" w:rsidRDefault="003A0568" w:rsidP="00D94D43">
            <w:pPr>
              <w:pStyle w:val="Paragraphedeliste"/>
              <w:numPr>
                <w:ilvl w:val="0"/>
                <w:numId w:val="13"/>
              </w:numPr>
              <w:tabs>
                <w:tab w:val="left" w:pos="774"/>
                <w:tab w:val="left" w:pos="775"/>
              </w:tabs>
              <w:spacing w:before="7"/>
              <w:rPr>
                <w:rFonts w:cs="Gill Sans"/>
                <w:sz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lang w:val="fr-FR"/>
              </w:rPr>
              <w:t>Espagnol</w:t>
            </w:r>
            <w:r>
              <w:rPr>
                <w:rFonts w:cs="Gill Sans"/>
                <w:spacing w:val="-20"/>
                <w:sz w:val="20"/>
                <w:lang w:val="fr-FR"/>
              </w:rPr>
              <w:br/>
            </w:r>
            <w:r w:rsidRPr="00DC7652">
              <w:rPr>
                <w:rFonts w:cs="Gill Sans"/>
                <w:sz w:val="20"/>
                <w:lang w:val="fr-FR"/>
              </w:rPr>
              <w:t>B2</w:t>
            </w:r>
          </w:p>
          <w:p w14:paraId="46AF9880" w14:textId="77777777" w:rsidR="003A0568" w:rsidRPr="00DC7652" w:rsidRDefault="003A0568" w:rsidP="0027165A">
            <w:pPr>
              <w:rPr>
                <w:rFonts w:cs="Gill Sans"/>
                <w:b/>
                <w:bCs/>
                <w:sz w:val="22"/>
                <w:szCs w:val="26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14:paraId="549B5558" w14:textId="77777777" w:rsidR="003A0568" w:rsidRPr="00DC7652" w:rsidRDefault="003A0568" w:rsidP="0027165A">
            <w:pPr>
              <w:pStyle w:val="Titre31"/>
              <w:spacing w:before="1"/>
              <w:ind w:left="0"/>
              <w:rPr>
                <w:rFonts w:cs="Gill Sans"/>
                <w:lang w:val="fr-FR"/>
              </w:rPr>
            </w:pPr>
            <w:r w:rsidRPr="00DC7652">
              <w:rPr>
                <w:rFonts w:cs="Gill Sans"/>
                <w:lang w:val="fr-FR"/>
              </w:rPr>
              <w:t xml:space="preserve">IT </w:t>
            </w:r>
            <w:proofErr w:type="spellStart"/>
            <w:r w:rsidRPr="00DC7652">
              <w:rPr>
                <w:rFonts w:cs="Gill Sans"/>
                <w:lang w:val="fr-FR"/>
              </w:rPr>
              <w:t>Skills</w:t>
            </w:r>
            <w:proofErr w:type="spellEnd"/>
          </w:p>
          <w:p w14:paraId="4F7A287A" w14:textId="55FB018B" w:rsidR="003A0568" w:rsidRPr="002B6976" w:rsidRDefault="003A0568" w:rsidP="002B6976">
            <w:pPr>
              <w:pStyle w:val="Paragraphedeliste"/>
              <w:numPr>
                <w:ilvl w:val="0"/>
                <w:numId w:val="18"/>
              </w:numPr>
              <w:rPr>
                <w:rFonts w:cs="Gill Sans"/>
                <w:spacing w:val="-2"/>
                <w:sz w:val="20"/>
              </w:rPr>
            </w:pPr>
            <w:r w:rsidRPr="002B6976">
              <w:rPr>
                <w:rFonts w:cs="Gill Sans"/>
                <w:b/>
                <w:bCs/>
                <w:sz w:val="20"/>
              </w:rPr>
              <w:t>MS Of</w:t>
            </w:r>
            <w:r>
              <w:rPr>
                <w:rFonts w:cs="Gill Sans"/>
                <w:b/>
                <w:bCs/>
                <w:sz w:val="20"/>
              </w:rPr>
              <w:t>f</w:t>
            </w:r>
            <w:r w:rsidRPr="002B6976">
              <w:rPr>
                <w:rFonts w:cs="Gill Sans"/>
                <w:b/>
                <w:bCs/>
                <w:sz w:val="20"/>
              </w:rPr>
              <w:t>ice</w:t>
            </w:r>
            <w:r w:rsidRPr="002B6976">
              <w:rPr>
                <w:rFonts w:cs="Gill Sans"/>
                <w:spacing w:val="-2"/>
                <w:sz w:val="20"/>
              </w:rPr>
              <w:t xml:space="preserve"> </w:t>
            </w:r>
            <w:r w:rsidR="00FB0A63">
              <w:rPr>
                <w:rFonts w:cs="Gill Sans"/>
                <w:spacing w:val="-2"/>
                <w:sz w:val="20"/>
              </w:rPr>
              <w:t>:</w:t>
            </w:r>
            <w:r>
              <w:rPr>
                <w:rFonts w:cs="Gill Sans"/>
                <w:spacing w:val="-2"/>
                <w:sz w:val="20"/>
              </w:rPr>
              <w:br/>
            </w:r>
            <w:r w:rsidRPr="002B6976">
              <w:rPr>
                <w:rFonts w:cs="Gill Sans"/>
                <w:spacing w:val="-2"/>
                <w:sz w:val="20"/>
              </w:rPr>
              <w:t>Word</w:t>
            </w:r>
            <w:r w:rsidR="00214A9F">
              <w:rPr>
                <w:rFonts w:cs="Gill Sans"/>
                <w:spacing w:val="-2"/>
                <w:sz w:val="20"/>
              </w:rPr>
              <w:t xml:space="preserve"> (</w:t>
            </w:r>
            <w:proofErr w:type="spellStart"/>
            <w:r w:rsidR="00214A9F">
              <w:rPr>
                <w:rFonts w:cs="Gill Sans"/>
                <w:spacing w:val="-2"/>
                <w:sz w:val="20"/>
              </w:rPr>
              <w:t>avancé</w:t>
            </w:r>
            <w:proofErr w:type="spellEnd"/>
            <w:r w:rsidR="00214A9F">
              <w:rPr>
                <w:rFonts w:cs="Gill Sans"/>
                <w:spacing w:val="-2"/>
                <w:sz w:val="20"/>
              </w:rPr>
              <w:t>)</w:t>
            </w:r>
            <w:r>
              <w:rPr>
                <w:rFonts w:cs="Gill Sans"/>
                <w:spacing w:val="-2"/>
                <w:sz w:val="20"/>
              </w:rPr>
              <w:br/>
            </w:r>
            <w:r w:rsidRPr="002B6976">
              <w:rPr>
                <w:rFonts w:cs="Gill Sans"/>
                <w:spacing w:val="-2"/>
                <w:sz w:val="20"/>
              </w:rPr>
              <w:t>Excel</w:t>
            </w:r>
            <w:r w:rsidR="00214A9F">
              <w:rPr>
                <w:rFonts w:cs="Gill Sans"/>
                <w:spacing w:val="-2"/>
                <w:sz w:val="20"/>
              </w:rPr>
              <w:t xml:space="preserve"> (</w:t>
            </w:r>
            <w:proofErr w:type="spellStart"/>
            <w:r w:rsidR="00214A9F">
              <w:rPr>
                <w:rFonts w:cs="Gill Sans"/>
                <w:spacing w:val="-2"/>
                <w:sz w:val="20"/>
              </w:rPr>
              <w:t>avancé</w:t>
            </w:r>
            <w:proofErr w:type="spellEnd"/>
            <w:r w:rsidR="00214A9F">
              <w:rPr>
                <w:rFonts w:cs="Gill Sans"/>
                <w:spacing w:val="-2"/>
                <w:sz w:val="20"/>
              </w:rPr>
              <w:t>)</w:t>
            </w:r>
            <w:r>
              <w:rPr>
                <w:rFonts w:cs="Gill Sans"/>
                <w:spacing w:val="-2"/>
                <w:sz w:val="20"/>
              </w:rPr>
              <w:br/>
            </w:r>
            <w:r w:rsidRPr="002B6976">
              <w:rPr>
                <w:rFonts w:cs="Gill Sans"/>
                <w:spacing w:val="-2"/>
                <w:sz w:val="20"/>
              </w:rPr>
              <w:t>PowerPoint</w:t>
            </w:r>
            <w:r w:rsidR="00214A9F">
              <w:rPr>
                <w:rFonts w:cs="Gill Sans"/>
                <w:spacing w:val="-2"/>
                <w:sz w:val="20"/>
              </w:rPr>
              <w:t xml:space="preserve"> (</w:t>
            </w:r>
            <w:proofErr w:type="spellStart"/>
            <w:r w:rsidR="00214A9F">
              <w:rPr>
                <w:rFonts w:cs="Gill Sans"/>
                <w:spacing w:val="-2"/>
                <w:sz w:val="20"/>
              </w:rPr>
              <w:t>avancé</w:t>
            </w:r>
            <w:proofErr w:type="spellEnd"/>
            <w:r w:rsidR="00214A9F">
              <w:rPr>
                <w:rFonts w:cs="Gill Sans"/>
                <w:spacing w:val="-2"/>
                <w:sz w:val="20"/>
              </w:rPr>
              <w:t>)</w:t>
            </w:r>
          </w:p>
          <w:p w14:paraId="04A8C402" w14:textId="77777777" w:rsidR="003A0568" w:rsidRPr="00621D39" w:rsidRDefault="003A0568" w:rsidP="0027165A">
            <w:pPr>
              <w:rPr>
                <w:rFonts w:cs="Gill Sans"/>
                <w:spacing w:val="-2"/>
                <w:sz w:val="20"/>
                <w:lang w:val="en-GB"/>
              </w:rPr>
            </w:pPr>
          </w:p>
          <w:p w14:paraId="597A3327" w14:textId="3984252D" w:rsidR="003A0568" w:rsidRPr="002B6976" w:rsidRDefault="003A0568" w:rsidP="002B6976">
            <w:pPr>
              <w:pStyle w:val="Paragraphedeliste"/>
              <w:numPr>
                <w:ilvl w:val="0"/>
                <w:numId w:val="18"/>
              </w:numPr>
              <w:rPr>
                <w:rFonts w:cs="Gill Sans"/>
                <w:b/>
                <w:bCs/>
                <w:szCs w:val="26"/>
              </w:rPr>
            </w:pPr>
            <w:r w:rsidRPr="002B6976">
              <w:rPr>
                <w:rFonts w:cs="Gill Sans"/>
                <w:b/>
                <w:bCs/>
                <w:spacing w:val="-2"/>
                <w:sz w:val="20"/>
              </w:rPr>
              <w:t>Adobe</w:t>
            </w:r>
            <w:r w:rsidRPr="002B6976">
              <w:rPr>
                <w:rFonts w:cs="Gill Sans"/>
                <w:spacing w:val="-2"/>
                <w:sz w:val="20"/>
              </w:rPr>
              <w:t xml:space="preserve"> </w:t>
            </w:r>
            <w:r w:rsidR="00FB0A63">
              <w:rPr>
                <w:rFonts w:cs="Gill Sans"/>
                <w:spacing w:val="-2"/>
                <w:sz w:val="20"/>
              </w:rPr>
              <w:t>:</w:t>
            </w:r>
            <w:r>
              <w:rPr>
                <w:rFonts w:cs="Gill Sans"/>
                <w:spacing w:val="-2"/>
                <w:sz w:val="20"/>
              </w:rPr>
              <w:br/>
            </w:r>
            <w:r w:rsidRPr="002B6976">
              <w:rPr>
                <w:rFonts w:cs="Gill Sans"/>
                <w:spacing w:val="-2"/>
                <w:sz w:val="20"/>
              </w:rPr>
              <w:t>Photoshop</w:t>
            </w:r>
            <w:r w:rsidR="00214A9F">
              <w:rPr>
                <w:rFonts w:cs="Gill Sans"/>
                <w:spacing w:val="-2"/>
                <w:sz w:val="20"/>
              </w:rPr>
              <w:t xml:space="preserve"> (bases)</w:t>
            </w:r>
            <w:r>
              <w:rPr>
                <w:rFonts w:cs="Gill Sans"/>
                <w:spacing w:val="-2"/>
                <w:sz w:val="20"/>
              </w:rPr>
              <w:br/>
            </w:r>
            <w:r w:rsidRPr="002B6976">
              <w:rPr>
                <w:rFonts w:cs="Gill Sans"/>
                <w:spacing w:val="-2"/>
                <w:sz w:val="20"/>
              </w:rPr>
              <w:t>Illustrator</w:t>
            </w:r>
            <w:r w:rsidR="00214A9F">
              <w:rPr>
                <w:rFonts w:cs="Gill Sans"/>
                <w:spacing w:val="-2"/>
                <w:sz w:val="20"/>
              </w:rPr>
              <w:t xml:space="preserve"> (bases)</w:t>
            </w:r>
          </w:p>
        </w:tc>
      </w:tr>
    </w:tbl>
    <w:p w14:paraId="06762C5C" w14:textId="5A5EFD4C" w:rsidR="00006A88" w:rsidRPr="00214A9F" w:rsidRDefault="00006A88" w:rsidP="00266D05">
      <w:pPr>
        <w:rPr>
          <w:rFonts w:ascii="Gill Sans" w:hAnsi="Gill Sans" w:cs="Gill Sans"/>
          <w:sz w:val="20"/>
          <w:szCs w:val="20"/>
          <w:lang w:val="en-GB"/>
        </w:rPr>
      </w:pPr>
    </w:p>
    <w:p w14:paraId="09A1B359" w14:textId="48855612" w:rsidR="000E2982" w:rsidRPr="00DC7652" w:rsidRDefault="000E2982" w:rsidP="00470467">
      <w:pPr>
        <w:pBdr>
          <w:top w:val="single" w:sz="4" w:space="3" w:color="auto"/>
        </w:pBdr>
        <w:rPr>
          <w:rFonts w:ascii="Gill Sans" w:hAnsi="Gill Sans" w:cs="Gill Sans"/>
          <w:b/>
          <w:color w:val="808080" w:themeColor="background1" w:themeShade="80"/>
          <w:sz w:val="20"/>
          <w:szCs w:val="20"/>
        </w:rPr>
      </w:pPr>
      <w:r w:rsidRPr="00DC7652">
        <w:rPr>
          <w:rFonts w:ascii="Gill Sans" w:hAnsi="Gill Sans" w:cs="Gill Sans"/>
          <w:b/>
          <w:color w:val="808080" w:themeColor="background1" w:themeShade="80"/>
          <w:sz w:val="20"/>
          <w:szCs w:val="20"/>
        </w:rPr>
        <w:t>INTERETS</w:t>
      </w:r>
    </w:p>
    <w:tbl>
      <w:tblPr>
        <w:tblStyle w:val="Grilledutableau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00B050"/>
          <w:insideV w:val="dashSmallGap" w:sz="4" w:space="0" w:color="00B050"/>
        </w:tblBorders>
        <w:tblLook w:val="04A0" w:firstRow="1" w:lastRow="0" w:firstColumn="1" w:lastColumn="0" w:noHBand="0" w:noVBand="1"/>
      </w:tblPr>
      <w:tblGrid>
        <w:gridCol w:w="10900"/>
      </w:tblGrid>
      <w:tr w:rsidR="000E2982" w:rsidRPr="00DC7652" w14:paraId="1F536B3B" w14:textId="77777777" w:rsidTr="00BD2C10">
        <w:tc>
          <w:tcPr>
            <w:tcW w:w="10900" w:type="dxa"/>
            <w:tcBorders>
              <w:bottom w:val="single" w:sz="8" w:space="0" w:color="auto"/>
            </w:tcBorders>
          </w:tcPr>
          <w:p w14:paraId="1B6A19F4" w14:textId="55163028" w:rsidR="000E2982" w:rsidRPr="00DC7652" w:rsidRDefault="000E2982" w:rsidP="00DC7652">
            <w:pPr>
              <w:pStyle w:val="Titre31"/>
              <w:ind w:left="0"/>
              <w:rPr>
                <w:rFonts w:cs="Gill Sans"/>
                <w:lang w:val="fr-FR"/>
              </w:rPr>
            </w:pPr>
            <w:r w:rsidRPr="00DC7652">
              <w:rPr>
                <w:rFonts w:cs="Gill Sans"/>
                <w:lang w:val="fr-FR"/>
              </w:rPr>
              <w:t xml:space="preserve">Théâtre – </w:t>
            </w:r>
            <w:r w:rsidR="00C00B6F" w:rsidRPr="00DC7652">
              <w:rPr>
                <w:rFonts w:cs="Gill Sans"/>
                <w:lang w:val="fr-FR"/>
              </w:rPr>
              <w:t>2010-</w:t>
            </w:r>
            <w:r w:rsidR="00EC11C6">
              <w:rPr>
                <w:rFonts w:cs="Gill Sans"/>
                <w:lang w:val="fr-FR"/>
              </w:rPr>
              <w:t>2018 et 2021</w:t>
            </w:r>
          </w:p>
          <w:p w14:paraId="74B58902" w14:textId="7D4C3555" w:rsidR="00EB497F" w:rsidRPr="00DC7652" w:rsidRDefault="000E2982" w:rsidP="00EB497F">
            <w:pPr>
              <w:pStyle w:val="Paragraphedeliste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before="7"/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szCs w:val="20"/>
                <w:lang w:val="fr-FR"/>
              </w:rPr>
              <w:t xml:space="preserve">Art </w:t>
            </w:r>
            <w:proofErr w:type="spellStart"/>
            <w:r w:rsidRPr="00DC7652">
              <w:rPr>
                <w:rFonts w:cs="Gill Sans"/>
                <w:b/>
                <w:bCs/>
                <w:sz w:val="20"/>
                <w:szCs w:val="20"/>
                <w:lang w:val="fr-FR"/>
              </w:rPr>
              <w:t>Maniac</w:t>
            </w:r>
            <w:proofErr w:type="spellEnd"/>
            <w:r w:rsidRPr="00DC7652">
              <w:rPr>
                <w:rFonts w:cs="Gill Sans"/>
                <w:b/>
                <w:bCs/>
                <w:sz w:val="20"/>
                <w:szCs w:val="20"/>
                <w:lang w:val="fr-FR"/>
              </w:rPr>
              <w:t xml:space="preserve"> ESCP </w:t>
            </w:r>
            <w:r w:rsidRPr="00DC7652">
              <w:rPr>
                <w:rFonts w:cs="Gill Sans"/>
                <w:sz w:val="20"/>
                <w:szCs w:val="20"/>
                <w:lang w:val="fr-FR"/>
              </w:rPr>
              <w:t>–</w:t>
            </w:r>
            <w:r w:rsidR="0069101B" w:rsidRPr="00DC7652">
              <w:rPr>
                <w:rFonts w:cs="Gill Sans"/>
                <w:sz w:val="20"/>
                <w:szCs w:val="20"/>
                <w:lang w:val="fr-FR"/>
              </w:rPr>
              <w:t xml:space="preserve"> 2021-2022</w:t>
            </w:r>
            <w:r w:rsidR="00EB497F" w:rsidRPr="00DC7652">
              <w:rPr>
                <w:rFonts w:cs="Gill Sans"/>
                <w:sz w:val="20"/>
                <w:szCs w:val="20"/>
                <w:lang w:val="fr-FR"/>
              </w:rPr>
              <w:t>, Paris</w:t>
            </w:r>
          </w:p>
          <w:p w14:paraId="420CA10E" w14:textId="599FFDCF" w:rsidR="00EB497F" w:rsidRPr="00DC7652" w:rsidRDefault="00EB497F" w:rsidP="00EB497F">
            <w:pPr>
              <w:pStyle w:val="Paragraphedeliste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before="7"/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rFonts w:cs="Gill Sans"/>
                <w:sz w:val="20"/>
                <w:szCs w:val="20"/>
                <w:lang w:val="fr-FR"/>
              </w:rPr>
              <w:t xml:space="preserve">Aide à la préparation du </w:t>
            </w:r>
            <w:r w:rsidRPr="00DC7652">
              <w:rPr>
                <w:rFonts w:cs="Gill Sans"/>
                <w:b/>
                <w:bCs/>
                <w:sz w:val="20"/>
                <w:szCs w:val="20"/>
                <w:lang w:val="fr-FR"/>
              </w:rPr>
              <w:t>spectacle des élèves de première année</w:t>
            </w:r>
            <w:r w:rsidRPr="00DC7652">
              <w:rPr>
                <w:rFonts w:cs="Gill Sans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DC7652">
              <w:rPr>
                <w:rFonts w:cs="Gill Sans"/>
                <w:sz w:val="20"/>
                <w:szCs w:val="20"/>
                <w:lang w:val="fr-FR"/>
              </w:rPr>
              <w:t>hypospectacle</w:t>
            </w:r>
            <w:proofErr w:type="spellEnd"/>
            <w:r w:rsidRPr="00DC7652">
              <w:rPr>
                <w:rFonts w:cs="Gill Sans"/>
                <w:sz w:val="20"/>
                <w:szCs w:val="20"/>
                <w:lang w:val="fr-FR"/>
              </w:rPr>
              <w:t>) –</w:t>
            </w:r>
            <w:r w:rsidR="0069101B" w:rsidRPr="00DC7652">
              <w:rPr>
                <w:rFonts w:cs="Gill Sans"/>
                <w:sz w:val="20"/>
                <w:szCs w:val="20"/>
                <w:lang w:val="fr-FR"/>
              </w:rPr>
              <w:t xml:space="preserve"> 2018</w:t>
            </w:r>
            <w:r w:rsidRPr="00DC7652">
              <w:rPr>
                <w:rFonts w:cs="Gill Sans"/>
                <w:sz w:val="20"/>
                <w:szCs w:val="20"/>
                <w:lang w:val="fr-FR"/>
              </w:rPr>
              <w:t>, Neuilly</w:t>
            </w:r>
          </w:p>
          <w:p w14:paraId="28EA1440" w14:textId="648FE5AB" w:rsidR="000E2982" w:rsidRPr="00DC7652" w:rsidRDefault="000E2982" w:rsidP="000E2982">
            <w:pPr>
              <w:pStyle w:val="Paragraphedeliste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before="7"/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lang w:val="fr-FR"/>
              </w:rPr>
              <w:t>Théâtre de la Clarté</w:t>
            </w:r>
            <w:r w:rsidR="00EB497F" w:rsidRPr="00DC7652">
              <w:rPr>
                <w:rFonts w:cs="Gill Sans"/>
                <w:b/>
                <w:bCs/>
                <w:sz w:val="20"/>
                <w:lang w:val="fr-FR"/>
              </w:rPr>
              <w:t xml:space="preserve"> </w:t>
            </w:r>
            <w:r w:rsidRPr="00DC7652">
              <w:rPr>
                <w:rFonts w:cs="Gill Sans"/>
                <w:sz w:val="20"/>
                <w:lang w:val="fr-FR"/>
              </w:rPr>
              <w:t xml:space="preserve">– </w:t>
            </w:r>
            <w:r w:rsidR="0069101B" w:rsidRPr="00DC7652">
              <w:rPr>
                <w:rFonts w:cs="Gill Sans"/>
                <w:sz w:val="20"/>
                <w:lang w:val="fr-FR"/>
              </w:rPr>
              <w:t>2010-2015</w:t>
            </w:r>
            <w:r w:rsidR="00EB497F" w:rsidRPr="00DC7652">
              <w:rPr>
                <w:rFonts w:cs="Gill Sans"/>
                <w:sz w:val="20"/>
                <w:lang w:val="fr-FR"/>
              </w:rPr>
              <w:t>, Boulogne-Billancourt</w:t>
            </w:r>
          </w:p>
          <w:p w14:paraId="468B4B5F" w14:textId="5E7591E2" w:rsidR="000E2982" w:rsidRPr="00DC7652" w:rsidRDefault="000E2982" w:rsidP="000E2982">
            <w:pPr>
              <w:pStyle w:val="Paragraphedeliste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before="7"/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lang w:val="fr-FR"/>
              </w:rPr>
              <w:t xml:space="preserve">Baccalauréat option Théâtre </w:t>
            </w:r>
            <w:r w:rsidRPr="00DC7652">
              <w:rPr>
                <w:rFonts w:cs="Gill Sans"/>
                <w:sz w:val="20"/>
                <w:lang w:val="fr-FR"/>
              </w:rPr>
              <w:t xml:space="preserve">– </w:t>
            </w:r>
            <w:r w:rsidR="0069101B" w:rsidRPr="00DC7652">
              <w:rPr>
                <w:rFonts w:cs="Gill Sans"/>
                <w:sz w:val="20"/>
                <w:lang w:val="fr-FR"/>
              </w:rPr>
              <w:t>201</w:t>
            </w:r>
            <w:r w:rsidR="0062526E">
              <w:rPr>
                <w:rFonts w:cs="Gill Sans"/>
                <w:sz w:val="20"/>
                <w:lang w:val="fr-FR"/>
              </w:rPr>
              <w:t>6</w:t>
            </w:r>
            <w:r w:rsidR="0069101B" w:rsidRPr="00DC7652">
              <w:rPr>
                <w:rFonts w:cs="Gill Sans"/>
                <w:sz w:val="20"/>
                <w:lang w:val="fr-FR"/>
              </w:rPr>
              <w:t>-2018</w:t>
            </w:r>
            <w:r w:rsidR="00EB497F" w:rsidRPr="00DC7652">
              <w:rPr>
                <w:rFonts w:cs="Gill Sans"/>
                <w:sz w:val="20"/>
                <w:lang w:val="fr-FR"/>
              </w:rPr>
              <w:t>, Meudon</w:t>
            </w:r>
          </w:p>
          <w:p w14:paraId="40B5F3B6" w14:textId="3CFC51D7" w:rsidR="000E2982" w:rsidRPr="00DC7652" w:rsidRDefault="000E2982" w:rsidP="000E2982">
            <w:pPr>
              <w:pStyle w:val="Paragraphedeliste"/>
              <w:numPr>
                <w:ilvl w:val="0"/>
                <w:numId w:val="9"/>
              </w:numPr>
              <w:tabs>
                <w:tab w:val="left" w:pos="774"/>
                <w:tab w:val="left" w:pos="775"/>
              </w:tabs>
              <w:spacing w:before="7"/>
              <w:rPr>
                <w:rFonts w:cs="Gill Sans"/>
                <w:sz w:val="20"/>
                <w:szCs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szCs w:val="20"/>
                <w:lang w:val="fr-FR"/>
              </w:rPr>
              <w:t xml:space="preserve">Stage de comédie au Cours Florent </w:t>
            </w:r>
            <w:r w:rsidRPr="00DC7652">
              <w:rPr>
                <w:rFonts w:cs="Gill Sans"/>
                <w:sz w:val="20"/>
                <w:lang w:val="fr-FR"/>
              </w:rPr>
              <w:t>–</w:t>
            </w:r>
            <w:r w:rsidRPr="00DC7652">
              <w:rPr>
                <w:rFonts w:cs="Gill Sans"/>
                <w:sz w:val="20"/>
                <w:szCs w:val="20"/>
                <w:lang w:val="fr-FR"/>
              </w:rPr>
              <w:t xml:space="preserve"> </w:t>
            </w:r>
            <w:r w:rsidR="00C00B6F" w:rsidRPr="00DC7652">
              <w:rPr>
                <w:rFonts w:cs="Gill Sans"/>
                <w:sz w:val="20"/>
                <w:szCs w:val="20"/>
                <w:lang w:val="fr-FR"/>
              </w:rPr>
              <w:t>1</w:t>
            </w:r>
            <w:r w:rsidRPr="00DC7652">
              <w:rPr>
                <w:rFonts w:cs="Gill Sans"/>
                <w:sz w:val="20"/>
                <w:szCs w:val="20"/>
                <w:lang w:val="fr-FR"/>
              </w:rPr>
              <w:t xml:space="preserve"> semaine</w:t>
            </w:r>
            <w:r w:rsidR="0069101B" w:rsidRPr="00DC7652">
              <w:rPr>
                <w:rFonts w:cs="Gill Sans"/>
                <w:sz w:val="20"/>
                <w:szCs w:val="20"/>
                <w:lang w:val="fr-FR"/>
              </w:rPr>
              <w:t xml:space="preserve"> en aout 2016</w:t>
            </w:r>
            <w:r w:rsidR="00EB497F" w:rsidRPr="00DC7652">
              <w:rPr>
                <w:rFonts w:cs="Gill Sans"/>
                <w:sz w:val="20"/>
                <w:szCs w:val="20"/>
                <w:lang w:val="fr-FR"/>
              </w:rPr>
              <w:t>, Paris</w:t>
            </w:r>
          </w:p>
        </w:tc>
      </w:tr>
      <w:tr w:rsidR="000E2982" w:rsidRPr="00DC7652" w14:paraId="2F2A81F2" w14:textId="77777777" w:rsidTr="00BD2C10">
        <w:tc>
          <w:tcPr>
            <w:tcW w:w="10900" w:type="dxa"/>
            <w:tcBorders>
              <w:top w:val="single" w:sz="8" w:space="0" w:color="auto"/>
              <w:bottom w:val="single" w:sz="8" w:space="0" w:color="auto"/>
            </w:tcBorders>
          </w:tcPr>
          <w:p w14:paraId="6028A492" w14:textId="14039F8E" w:rsidR="00EB497F" w:rsidRPr="00DC7652" w:rsidRDefault="000E2982" w:rsidP="00EB497F">
            <w:pPr>
              <w:pStyle w:val="Titre31"/>
              <w:spacing w:before="1"/>
              <w:ind w:left="0"/>
              <w:rPr>
                <w:rFonts w:cs="Gill Sans"/>
                <w:lang w:val="fr-FR"/>
              </w:rPr>
            </w:pPr>
            <w:r w:rsidRPr="00DC7652">
              <w:rPr>
                <w:rFonts w:cs="Gill Sans"/>
                <w:lang w:val="fr-FR"/>
              </w:rPr>
              <w:t>Danse</w:t>
            </w:r>
            <w:r w:rsidR="00EB497F" w:rsidRPr="00DC7652">
              <w:rPr>
                <w:rFonts w:cs="Gill Sans"/>
                <w:lang w:val="fr-FR"/>
              </w:rPr>
              <w:t xml:space="preserve"> –</w:t>
            </w:r>
            <w:r w:rsidR="00C00B6F" w:rsidRPr="00DC7652">
              <w:rPr>
                <w:rFonts w:cs="Gill Sans"/>
                <w:lang w:val="fr-FR"/>
              </w:rPr>
              <w:t xml:space="preserve"> 2012-2018, avec l’association Danse &amp; </w:t>
            </w:r>
            <w:proofErr w:type="spellStart"/>
            <w:r w:rsidR="00C00B6F" w:rsidRPr="00DC7652">
              <w:rPr>
                <w:rFonts w:cs="Gill Sans"/>
                <w:lang w:val="fr-FR"/>
              </w:rPr>
              <w:t>cie</w:t>
            </w:r>
            <w:proofErr w:type="spellEnd"/>
          </w:p>
          <w:p w14:paraId="123E53AD" w14:textId="52BA960B" w:rsidR="00EB497F" w:rsidRPr="00DC7652" w:rsidRDefault="00EB497F" w:rsidP="00555EF6">
            <w:pPr>
              <w:pStyle w:val="Paragraphedeliste"/>
              <w:numPr>
                <w:ilvl w:val="0"/>
                <w:numId w:val="16"/>
              </w:numPr>
              <w:tabs>
                <w:tab w:val="left" w:pos="774"/>
                <w:tab w:val="left" w:pos="775"/>
              </w:tabs>
              <w:rPr>
                <w:rFonts w:cs="Gill Sans"/>
                <w:sz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lang w:val="fr-FR"/>
              </w:rPr>
              <w:t>Médaille d'or</w:t>
            </w:r>
            <w:r w:rsidRPr="00DC7652">
              <w:rPr>
                <w:rFonts w:cs="Gill Sans"/>
                <w:sz w:val="20"/>
                <w:lang w:val="fr-FR"/>
              </w:rPr>
              <w:t xml:space="preserve"> aux </w:t>
            </w:r>
            <w:r w:rsidRPr="00DC7652">
              <w:rPr>
                <w:rFonts w:cs="Gill Sans"/>
                <w:b/>
                <w:bCs/>
                <w:sz w:val="20"/>
                <w:lang w:val="fr-FR"/>
              </w:rPr>
              <w:t>Rencontres Chorégraphiques Nationales</w:t>
            </w:r>
            <w:r w:rsidRPr="00DC7652">
              <w:rPr>
                <w:rFonts w:cs="Gill Sans"/>
                <w:sz w:val="20"/>
                <w:lang w:val="fr-FR"/>
              </w:rPr>
              <w:t xml:space="preserve"> de la FFD – 2017, Montluçon</w:t>
            </w:r>
          </w:p>
          <w:p w14:paraId="28CBD802" w14:textId="5BE01F33" w:rsidR="000E2982" w:rsidRPr="00DC7652" w:rsidRDefault="00EB497F" w:rsidP="00141B95">
            <w:pPr>
              <w:pStyle w:val="Paragraphedeliste"/>
              <w:numPr>
                <w:ilvl w:val="0"/>
                <w:numId w:val="10"/>
              </w:numPr>
              <w:tabs>
                <w:tab w:val="left" w:pos="774"/>
                <w:tab w:val="left" w:pos="775"/>
              </w:tabs>
              <w:rPr>
                <w:rFonts w:cs="Gill Sans"/>
                <w:sz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lang w:val="fr-FR"/>
              </w:rPr>
              <w:t>Médaille de bronze</w:t>
            </w:r>
            <w:r w:rsidRPr="00DC7652">
              <w:rPr>
                <w:rFonts w:cs="Gill Sans"/>
                <w:sz w:val="20"/>
                <w:lang w:val="fr-FR"/>
              </w:rPr>
              <w:t xml:space="preserve"> aux </w:t>
            </w:r>
            <w:r w:rsidRPr="00DC7652">
              <w:rPr>
                <w:rFonts w:cs="Gill Sans"/>
                <w:b/>
                <w:bCs/>
                <w:sz w:val="20"/>
                <w:lang w:val="fr-FR"/>
              </w:rPr>
              <w:t>Rencontres Chorégraphiques Nationales</w:t>
            </w:r>
            <w:r w:rsidRPr="00DC7652">
              <w:rPr>
                <w:rFonts w:cs="Gill Sans"/>
                <w:sz w:val="20"/>
                <w:lang w:val="fr-FR"/>
              </w:rPr>
              <w:t xml:space="preserve"> de la FFD – 2016, Montluçon</w:t>
            </w:r>
          </w:p>
        </w:tc>
      </w:tr>
      <w:tr w:rsidR="00EB497F" w:rsidRPr="00DC7652" w14:paraId="32E35507" w14:textId="77777777" w:rsidTr="00BD2C10">
        <w:tc>
          <w:tcPr>
            <w:tcW w:w="10900" w:type="dxa"/>
            <w:tcBorders>
              <w:top w:val="single" w:sz="8" w:space="0" w:color="auto"/>
              <w:bottom w:val="single" w:sz="8" w:space="0" w:color="auto"/>
            </w:tcBorders>
          </w:tcPr>
          <w:p w14:paraId="6D4D3B0C" w14:textId="1C274F67" w:rsidR="00EB497F" w:rsidRPr="00DC7652" w:rsidRDefault="00EB497F" w:rsidP="00EB497F">
            <w:pPr>
              <w:pStyle w:val="Titre31"/>
              <w:spacing w:before="1"/>
              <w:ind w:left="0"/>
              <w:rPr>
                <w:rFonts w:cs="Gill Sans"/>
                <w:lang w:val="fr-FR"/>
              </w:rPr>
            </w:pPr>
            <w:r w:rsidRPr="00DC7652">
              <w:rPr>
                <w:rFonts w:cs="Gill Sans"/>
                <w:lang w:val="fr-FR"/>
              </w:rPr>
              <w:t xml:space="preserve">Ecriture </w:t>
            </w:r>
          </w:p>
          <w:p w14:paraId="1F8455FC" w14:textId="6821A7BE" w:rsidR="00470467" w:rsidRPr="002D1FEB" w:rsidRDefault="00EB497F" w:rsidP="002D1FEB">
            <w:pPr>
              <w:pStyle w:val="Paragraphedeliste"/>
              <w:numPr>
                <w:ilvl w:val="0"/>
                <w:numId w:val="10"/>
              </w:numPr>
              <w:tabs>
                <w:tab w:val="left" w:pos="774"/>
                <w:tab w:val="left" w:pos="775"/>
              </w:tabs>
              <w:rPr>
                <w:rFonts w:cs="Gill Sans"/>
                <w:sz w:val="20"/>
                <w:lang w:val="fr-FR"/>
              </w:rPr>
            </w:pPr>
            <w:r w:rsidRPr="00DC7652">
              <w:rPr>
                <w:rFonts w:cs="Gill Sans"/>
                <w:b/>
                <w:bCs/>
                <w:sz w:val="20"/>
                <w:lang w:val="fr-FR"/>
              </w:rPr>
              <w:t>Lauréat du</w:t>
            </w:r>
            <w:r w:rsidRPr="00DC7652">
              <w:rPr>
                <w:rFonts w:cs="Gill Sans"/>
                <w:sz w:val="20"/>
                <w:lang w:val="fr-FR"/>
              </w:rPr>
              <w:t xml:space="preserve"> </w:t>
            </w:r>
            <w:r w:rsidRPr="00DC7652">
              <w:rPr>
                <w:rFonts w:cs="Gill Sans"/>
                <w:b/>
                <w:bCs/>
                <w:sz w:val="20"/>
                <w:lang w:val="fr-FR"/>
              </w:rPr>
              <w:t>Prix Clara</w:t>
            </w:r>
            <w:r w:rsidRPr="00DC7652">
              <w:rPr>
                <w:rFonts w:cs="Gill Sans"/>
                <w:sz w:val="20"/>
                <w:lang w:val="fr-FR"/>
              </w:rPr>
              <w:t xml:space="preserve"> de la </w:t>
            </w:r>
            <w:r w:rsidRPr="00DC7652">
              <w:rPr>
                <w:rFonts w:cs="Gill Sans"/>
                <w:b/>
                <w:bCs/>
                <w:sz w:val="20"/>
                <w:lang w:val="fr-FR"/>
              </w:rPr>
              <w:t>maison d’édition d’Héloïse d’Ormesson</w:t>
            </w:r>
            <w:r w:rsidRPr="00DC7652">
              <w:rPr>
                <w:rFonts w:cs="Gill Sans"/>
                <w:sz w:val="20"/>
                <w:lang w:val="fr-FR"/>
              </w:rPr>
              <w:t xml:space="preserve"> </w:t>
            </w:r>
            <w:r w:rsidR="00555EF6" w:rsidRPr="00DC7652">
              <w:rPr>
                <w:rFonts w:cs="Gill Sans"/>
                <w:sz w:val="20"/>
                <w:lang w:val="fr-FR"/>
              </w:rPr>
              <w:t>–</w:t>
            </w:r>
            <w:r w:rsidRPr="00DC7652">
              <w:rPr>
                <w:rFonts w:cs="Gill Sans"/>
                <w:sz w:val="20"/>
                <w:lang w:val="fr-FR"/>
              </w:rPr>
              <w:t xml:space="preserve"> 2017</w:t>
            </w:r>
            <w:r w:rsidR="00555EF6" w:rsidRPr="00DC7652">
              <w:rPr>
                <w:rFonts w:cs="Gill Sans"/>
                <w:sz w:val="20"/>
                <w:lang w:val="fr-FR"/>
              </w:rPr>
              <w:t xml:space="preserve">, </w:t>
            </w:r>
            <w:r w:rsidRPr="00DC7652">
              <w:rPr>
                <w:rFonts w:cs="Gill Sans"/>
                <w:sz w:val="20"/>
                <w:lang w:val="fr-FR"/>
              </w:rPr>
              <w:t>publication d'une nouvelle dans un recueil</w:t>
            </w:r>
            <w:r w:rsidR="00C00B6F" w:rsidRPr="00DC7652">
              <w:rPr>
                <w:rFonts w:cs="Gill Sans"/>
                <w:sz w:val="20"/>
                <w:lang w:val="fr-FR"/>
              </w:rPr>
              <w:t xml:space="preserve">, Interview avec Bernard </w:t>
            </w:r>
            <w:proofErr w:type="spellStart"/>
            <w:r w:rsidR="00C00B6F" w:rsidRPr="00DC7652">
              <w:rPr>
                <w:rFonts w:cs="Gill Sans"/>
                <w:sz w:val="20"/>
                <w:lang w:val="fr-FR"/>
              </w:rPr>
              <w:t>Lehut</w:t>
            </w:r>
            <w:proofErr w:type="spellEnd"/>
            <w:r w:rsidR="00C00B6F" w:rsidRPr="00DC7652">
              <w:rPr>
                <w:rFonts w:cs="Gill Sans"/>
                <w:sz w:val="20"/>
                <w:lang w:val="fr-FR"/>
              </w:rPr>
              <w:t xml:space="preserve"> (RTL), soirée de remise de prix à l’Hôtel de ville</w:t>
            </w:r>
          </w:p>
        </w:tc>
      </w:tr>
    </w:tbl>
    <w:p w14:paraId="7A015171" w14:textId="644DB54A" w:rsidR="00BD2C10" w:rsidRPr="00BD2C10" w:rsidRDefault="00BD2C10" w:rsidP="00BD2C10">
      <w:pPr>
        <w:tabs>
          <w:tab w:val="left" w:pos="1209"/>
        </w:tabs>
        <w:rPr>
          <w:vanish/>
        </w:rPr>
      </w:pPr>
    </w:p>
    <w:sectPr w:rsidR="00BD2C10" w:rsidRPr="00BD2C10" w:rsidSect="00961EE7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6C98" w14:textId="77777777" w:rsidR="00E44F60" w:rsidRDefault="00E44F60" w:rsidP="00BD4C26">
      <w:r>
        <w:separator/>
      </w:r>
    </w:p>
  </w:endnote>
  <w:endnote w:type="continuationSeparator" w:id="0">
    <w:p w14:paraId="1045A7B8" w14:textId="77777777" w:rsidR="00E44F60" w:rsidRDefault="00E44F60" w:rsidP="00BD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DF48" w14:textId="77777777" w:rsidR="00E44F60" w:rsidRDefault="00E44F60" w:rsidP="00BD4C26">
      <w:r>
        <w:separator/>
      </w:r>
    </w:p>
  </w:footnote>
  <w:footnote w:type="continuationSeparator" w:id="0">
    <w:p w14:paraId="5AF15C84" w14:textId="77777777" w:rsidR="00E44F60" w:rsidRDefault="00E44F60" w:rsidP="00BD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C4D"/>
    <w:multiLevelType w:val="hybridMultilevel"/>
    <w:tmpl w:val="B4C0C176"/>
    <w:lvl w:ilvl="0" w:tplc="3B2467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739"/>
    <w:multiLevelType w:val="hybridMultilevel"/>
    <w:tmpl w:val="48E627DA"/>
    <w:lvl w:ilvl="0" w:tplc="040C0001">
      <w:start w:val="1"/>
      <w:numFmt w:val="bullet"/>
      <w:lvlText w:val=""/>
      <w:lvlJc w:val="left"/>
      <w:pPr>
        <w:ind w:left="2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2" w15:restartNumberingAfterBreak="0">
    <w:nsid w:val="0AFC188F"/>
    <w:multiLevelType w:val="hybridMultilevel"/>
    <w:tmpl w:val="CCDED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37C8"/>
    <w:multiLevelType w:val="hybridMultilevel"/>
    <w:tmpl w:val="6C686D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963"/>
    <w:multiLevelType w:val="hybridMultilevel"/>
    <w:tmpl w:val="B0565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D43"/>
    <w:multiLevelType w:val="hybridMultilevel"/>
    <w:tmpl w:val="AA90CD3A"/>
    <w:lvl w:ilvl="0" w:tplc="B532B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86C83"/>
    <w:multiLevelType w:val="hybridMultilevel"/>
    <w:tmpl w:val="17D0E31E"/>
    <w:lvl w:ilvl="0" w:tplc="18C80EB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1311"/>
    <w:multiLevelType w:val="hybridMultilevel"/>
    <w:tmpl w:val="EA5EA148"/>
    <w:lvl w:ilvl="0" w:tplc="3B2467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w w:val="99"/>
        <w:sz w:val="20"/>
        <w:szCs w:val="20"/>
      </w:rPr>
    </w:lvl>
    <w:lvl w:ilvl="1" w:tplc="1CD45BD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AAA4FB1A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D3F0511A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A196A460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6692747E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9544E15E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4D1ED65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94020FC">
      <w:numFmt w:val="bullet"/>
      <w:lvlText w:val="•"/>
      <w:lvlJc w:val="left"/>
      <w:pPr>
        <w:ind w:left="8305" w:hanging="360"/>
      </w:pPr>
      <w:rPr>
        <w:rFonts w:hint="default"/>
      </w:rPr>
    </w:lvl>
  </w:abstractNum>
  <w:abstractNum w:abstractNumId="8" w15:restartNumberingAfterBreak="0">
    <w:nsid w:val="223D2782"/>
    <w:multiLevelType w:val="hybridMultilevel"/>
    <w:tmpl w:val="AD227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EFF"/>
    <w:multiLevelType w:val="hybridMultilevel"/>
    <w:tmpl w:val="B6542CB6"/>
    <w:lvl w:ilvl="0" w:tplc="9F76E614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D45BD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AAA4FB1A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D3F0511A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A196A460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6692747E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9544E15E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4D1ED65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94020FC">
      <w:numFmt w:val="bullet"/>
      <w:lvlText w:val="•"/>
      <w:lvlJc w:val="left"/>
      <w:pPr>
        <w:ind w:left="8305" w:hanging="360"/>
      </w:pPr>
      <w:rPr>
        <w:rFonts w:hint="default"/>
      </w:rPr>
    </w:lvl>
  </w:abstractNum>
  <w:abstractNum w:abstractNumId="10" w15:restartNumberingAfterBreak="0">
    <w:nsid w:val="43B23E29"/>
    <w:multiLevelType w:val="hybridMultilevel"/>
    <w:tmpl w:val="83B8AB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6F1A"/>
    <w:multiLevelType w:val="hybridMultilevel"/>
    <w:tmpl w:val="F58EFC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A9B"/>
    <w:multiLevelType w:val="hybridMultilevel"/>
    <w:tmpl w:val="8BB08218"/>
    <w:lvl w:ilvl="0" w:tplc="545CD9EA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w w:val="99"/>
        <w:sz w:val="20"/>
        <w:szCs w:val="20"/>
      </w:rPr>
    </w:lvl>
    <w:lvl w:ilvl="1" w:tplc="1CD45BD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AAA4FB1A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D3F0511A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A196A460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6692747E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9544E15E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4D1ED65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94020FC">
      <w:numFmt w:val="bullet"/>
      <w:lvlText w:val="•"/>
      <w:lvlJc w:val="left"/>
      <w:pPr>
        <w:ind w:left="8305" w:hanging="360"/>
      </w:pPr>
      <w:rPr>
        <w:rFonts w:hint="default"/>
      </w:rPr>
    </w:lvl>
  </w:abstractNum>
  <w:abstractNum w:abstractNumId="13" w15:restartNumberingAfterBreak="0">
    <w:nsid w:val="60086D04"/>
    <w:multiLevelType w:val="hybridMultilevel"/>
    <w:tmpl w:val="07BAAE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1CD45BD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AAA4FB1A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D3F0511A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A196A460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6692747E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9544E15E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4D1ED65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94020FC">
      <w:numFmt w:val="bullet"/>
      <w:lvlText w:val="•"/>
      <w:lvlJc w:val="left"/>
      <w:pPr>
        <w:ind w:left="8305" w:hanging="360"/>
      </w:pPr>
      <w:rPr>
        <w:rFonts w:hint="default"/>
      </w:rPr>
    </w:lvl>
  </w:abstractNum>
  <w:abstractNum w:abstractNumId="14" w15:restartNumberingAfterBreak="0">
    <w:nsid w:val="6B0D3290"/>
    <w:multiLevelType w:val="hybridMultilevel"/>
    <w:tmpl w:val="3E747946"/>
    <w:lvl w:ilvl="0" w:tplc="6604299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046E1"/>
    <w:multiLevelType w:val="multilevel"/>
    <w:tmpl w:val="EF50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A1A69"/>
    <w:multiLevelType w:val="hybridMultilevel"/>
    <w:tmpl w:val="302422B2"/>
    <w:lvl w:ilvl="0" w:tplc="ECC8443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34E62"/>
    <w:multiLevelType w:val="hybridMultilevel"/>
    <w:tmpl w:val="710EB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049207">
    <w:abstractNumId w:val="9"/>
  </w:num>
  <w:num w:numId="2" w16cid:durableId="1695224572">
    <w:abstractNumId w:val="1"/>
  </w:num>
  <w:num w:numId="3" w16cid:durableId="1351881306">
    <w:abstractNumId w:val="4"/>
  </w:num>
  <w:num w:numId="4" w16cid:durableId="579021093">
    <w:abstractNumId w:val="2"/>
  </w:num>
  <w:num w:numId="5" w16cid:durableId="76289649">
    <w:abstractNumId w:val="17"/>
  </w:num>
  <w:num w:numId="6" w16cid:durableId="1669938181">
    <w:abstractNumId w:val="8"/>
  </w:num>
  <w:num w:numId="7" w16cid:durableId="1476990907">
    <w:abstractNumId w:val="11"/>
  </w:num>
  <w:num w:numId="8" w16cid:durableId="42679293">
    <w:abstractNumId w:val="13"/>
  </w:num>
  <w:num w:numId="9" w16cid:durableId="1739089431">
    <w:abstractNumId w:val="12"/>
  </w:num>
  <w:num w:numId="10" w16cid:durableId="997654576">
    <w:abstractNumId w:val="7"/>
  </w:num>
  <w:num w:numId="11" w16cid:durableId="312829497">
    <w:abstractNumId w:val="3"/>
  </w:num>
  <w:num w:numId="12" w16cid:durableId="188109692">
    <w:abstractNumId w:val="10"/>
  </w:num>
  <w:num w:numId="13" w16cid:durableId="911618716">
    <w:abstractNumId w:val="6"/>
  </w:num>
  <w:num w:numId="14" w16cid:durableId="177240338">
    <w:abstractNumId w:val="15"/>
  </w:num>
  <w:num w:numId="15" w16cid:durableId="1617984009">
    <w:abstractNumId w:val="5"/>
  </w:num>
  <w:num w:numId="16" w16cid:durableId="594754215">
    <w:abstractNumId w:val="14"/>
  </w:num>
  <w:num w:numId="17" w16cid:durableId="910964514">
    <w:abstractNumId w:val="0"/>
  </w:num>
  <w:num w:numId="18" w16cid:durableId="17801013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88"/>
    <w:rsid w:val="00006A88"/>
    <w:rsid w:val="00014408"/>
    <w:rsid w:val="00030FB1"/>
    <w:rsid w:val="00042EED"/>
    <w:rsid w:val="00061B17"/>
    <w:rsid w:val="00074213"/>
    <w:rsid w:val="0008649B"/>
    <w:rsid w:val="000C7DBF"/>
    <w:rsid w:val="000E2982"/>
    <w:rsid w:val="000E74DC"/>
    <w:rsid w:val="00124C43"/>
    <w:rsid w:val="00141B95"/>
    <w:rsid w:val="001453A6"/>
    <w:rsid w:val="001475B3"/>
    <w:rsid w:val="00176EF1"/>
    <w:rsid w:val="001D1C9D"/>
    <w:rsid w:val="001D4F51"/>
    <w:rsid w:val="002039CD"/>
    <w:rsid w:val="002104E9"/>
    <w:rsid w:val="002113E6"/>
    <w:rsid w:val="00214A9F"/>
    <w:rsid w:val="0022479F"/>
    <w:rsid w:val="00235BBE"/>
    <w:rsid w:val="00245ED4"/>
    <w:rsid w:val="00254C58"/>
    <w:rsid w:val="002566DC"/>
    <w:rsid w:val="00266D05"/>
    <w:rsid w:val="0027165A"/>
    <w:rsid w:val="00272574"/>
    <w:rsid w:val="002750E3"/>
    <w:rsid w:val="00276CDE"/>
    <w:rsid w:val="00293209"/>
    <w:rsid w:val="002B0E2B"/>
    <w:rsid w:val="002B6976"/>
    <w:rsid w:val="002C4239"/>
    <w:rsid w:val="002D1FEB"/>
    <w:rsid w:val="002D2C8A"/>
    <w:rsid w:val="002D39E3"/>
    <w:rsid w:val="002D6C08"/>
    <w:rsid w:val="00322883"/>
    <w:rsid w:val="00357696"/>
    <w:rsid w:val="003A0568"/>
    <w:rsid w:val="003A57ED"/>
    <w:rsid w:val="003B036C"/>
    <w:rsid w:val="003D50D3"/>
    <w:rsid w:val="003D5AF6"/>
    <w:rsid w:val="003E5F7B"/>
    <w:rsid w:val="004039D1"/>
    <w:rsid w:val="00414862"/>
    <w:rsid w:val="004368C6"/>
    <w:rsid w:val="00440AFF"/>
    <w:rsid w:val="0044536C"/>
    <w:rsid w:val="00470467"/>
    <w:rsid w:val="0047758C"/>
    <w:rsid w:val="004923CA"/>
    <w:rsid w:val="004B1215"/>
    <w:rsid w:val="004F423B"/>
    <w:rsid w:val="005027C2"/>
    <w:rsid w:val="0050358F"/>
    <w:rsid w:val="00516CC3"/>
    <w:rsid w:val="00555EF6"/>
    <w:rsid w:val="0055652A"/>
    <w:rsid w:val="005A5380"/>
    <w:rsid w:val="005A7529"/>
    <w:rsid w:val="005B0945"/>
    <w:rsid w:val="005B4982"/>
    <w:rsid w:val="005C5547"/>
    <w:rsid w:val="005E516B"/>
    <w:rsid w:val="00621682"/>
    <w:rsid w:val="00621D39"/>
    <w:rsid w:val="006243AE"/>
    <w:rsid w:val="0062510C"/>
    <w:rsid w:val="0062526E"/>
    <w:rsid w:val="00632103"/>
    <w:rsid w:val="00647C3F"/>
    <w:rsid w:val="0067390B"/>
    <w:rsid w:val="0069101B"/>
    <w:rsid w:val="006A589D"/>
    <w:rsid w:val="006B5F39"/>
    <w:rsid w:val="006B74FC"/>
    <w:rsid w:val="006C3352"/>
    <w:rsid w:val="006C3BB2"/>
    <w:rsid w:val="0070103A"/>
    <w:rsid w:val="00701DBB"/>
    <w:rsid w:val="00702B33"/>
    <w:rsid w:val="00717D03"/>
    <w:rsid w:val="00720555"/>
    <w:rsid w:val="007262EC"/>
    <w:rsid w:val="007354CA"/>
    <w:rsid w:val="00765DF4"/>
    <w:rsid w:val="007777CA"/>
    <w:rsid w:val="007E1B84"/>
    <w:rsid w:val="00803954"/>
    <w:rsid w:val="00810290"/>
    <w:rsid w:val="00836FFD"/>
    <w:rsid w:val="0084627E"/>
    <w:rsid w:val="0086428F"/>
    <w:rsid w:val="00883605"/>
    <w:rsid w:val="00891962"/>
    <w:rsid w:val="008A2121"/>
    <w:rsid w:val="008B2F9D"/>
    <w:rsid w:val="008B3B78"/>
    <w:rsid w:val="008C3B87"/>
    <w:rsid w:val="008D557F"/>
    <w:rsid w:val="008D64AC"/>
    <w:rsid w:val="008F2BFA"/>
    <w:rsid w:val="009003C1"/>
    <w:rsid w:val="00907F4F"/>
    <w:rsid w:val="00916A3B"/>
    <w:rsid w:val="00916B1C"/>
    <w:rsid w:val="00951618"/>
    <w:rsid w:val="00953161"/>
    <w:rsid w:val="009534F2"/>
    <w:rsid w:val="00961EE7"/>
    <w:rsid w:val="009B2C74"/>
    <w:rsid w:val="009D56C3"/>
    <w:rsid w:val="009E34B1"/>
    <w:rsid w:val="009E67BC"/>
    <w:rsid w:val="009E6D8A"/>
    <w:rsid w:val="009F2BE7"/>
    <w:rsid w:val="009F33B3"/>
    <w:rsid w:val="009F3DEA"/>
    <w:rsid w:val="00A0287D"/>
    <w:rsid w:val="00A11C08"/>
    <w:rsid w:val="00A25574"/>
    <w:rsid w:val="00A27D54"/>
    <w:rsid w:val="00A64189"/>
    <w:rsid w:val="00A81872"/>
    <w:rsid w:val="00A9760A"/>
    <w:rsid w:val="00AA3963"/>
    <w:rsid w:val="00AB7B20"/>
    <w:rsid w:val="00AC0970"/>
    <w:rsid w:val="00AE3A47"/>
    <w:rsid w:val="00B00FAF"/>
    <w:rsid w:val="00B05719"/>
    <w:rsid w:val="00B07783"/>
    <w:rsid w:val="00B110EF"/>
    <w:rsid w:val="00B25FBE"/>
    <w:rsid w:val="00B32A76"/>
    <w:rsid w:val="00B32F05"/>
    <w:rsid w:val="00B55F12"/>
    <w:rsid w:val="00B70080"/>
    <w:rsid w:val="00B713B0"/>
    <w:rsid w:val="00B93548"/>
    <w:rsid w:val="00B9511E"/>
    <w:rsid w:val="00BB3008"/>
    <w:rsid w:val="00BD2C10"/>
    <w:rsid w:val="00BD4C26"/>
    <w:rsid w:val="00BF6D37"/>
    <w:rsid w:val="00C00B6F"/>
    <w:rsid w:val="00C03F86"/>
    <w:rsid w:val="00C31E3D"/>
    <w:rsid w:val="00C74113"/>
    <w:rsid w:val="00C850BB"/>
    <w:rsid w:val="00CA7A63"/>
    <w:rsid w:val="00CC0D1E"/>
    <w:rsid w:val="00CE1D23"/>
    <w:rsid w:val="00CE43D2"/>
    <w:rsid w:val="00CF0A14"/>
    <w:rsid w:val="00CF44E4"/>
    <w:rsid w:val="00CF6636"/>
    <w:rsid w:val="00D047A8"/>
    <w:rsid w:val="00D129D3"/>
    <w:rsid w:val="00D24307"/>
    <w:rsid w:val="00D31BA3"/>
    <w:rsid w:val="00D35358"/>
    <w:rsid w:val="00D630AA"/>
    <w:rsid w:val="00D63A95"/>
    <w:rsid w:val="00D7177B"/>
    <w:rsid w:val="00D91CD8"/>
    <w:rsid w:val="00D94D43"/>
    <w:rsid w:val="00D96A82"/>
    <w:rsid w:val="00DB0C7D"/>
    <w:rsid w:val="00DC7652"/>
    <w:rsid w:val="00DC7A4B"/>
    <w:rsid w:val="00DF0354"/>
    <w:rsid w:val="00E04D93"/>
    <w:rsid w:val="00E22820"/>
    <w:rsid w:val="00E44F60"/>
    <w:rsid w:val="00E50563"/>
    <w:rsid w:val="00E647BE"/>
    <w:rsid w:val="00E77E36"/>
    <w:rsid w:val="00E83FEC"/>
    <w:rsid w:val="00EA29BC"/>
    <w:rsid w:val="00EA390B"/>
    <w:rsid w:val="00EA4A5A"/>
    <w:rsid w:val="00EB2CC0"/>
    <w:rsid w:val="00EB497F"/>
    <w:rsid w:val="00EB74E0"/>
    <w:rsid w:val="00EC11C6"/>
    <w:rsid w:val="00ED2E6D"/>
    <w:rsid w:val="00ED6D9D"/>
    <w:rsid w:val="00EE486B"/>
    <w:rsid w:val="00F111EC"/>
    <w:rsid w:val="00F17E59"/>
    <w:rsid w:val="00F278FF"/>
    <w:rsid w:val="00F43096"/>
    <w:rsid w:val="00F469D4"/>
    <w:rsid w:val="00F537B0"/>
    <w:rsid w:val="00F6561D"/>
    <w:rsid w:val="00FB0A63"/>
    <w:rsid w:val="00FB7450"/>
    <w:rsid w:val="00FC5D40"/>
    <w:rsid w:val="00FD229C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21C42"/>
  <w15:docId w15:val="{43B9C1BE-0B83-FF47-8B7D-947DB572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6F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66D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AB7B20"/>
    <w:pPr>
      <w:widowControl w:val="0"/>
      <w:autoSpaceDE w:val="0"/>
      <w:autoSpaceDN w:val="0"/>
      <w:ind w:left="774"/>
    </w:pPr>
    <w:rPr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B7B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re21">
    <w:name w:val="Titre 21"/>
    <w:basedOn w:val="Normal"/>
    <w:uiPriority w:val="1"/>
    <w:qFormat/>
    <w:rsid w:val="00AB7B20"/>
    <w:pPr>
      <w:widowControl w:val="0"/>
      <w:autoSpaceDE w:val="0"/>
      <w:autoSpaceDN w:val="0"/>
      <w:spacing w:before="120"/>
      <w:ind w:left="131"/>
      <w:outlineLvl w:val="2"/>
    </w:pPr>
    <w:rPr>
      <w:b/>
      <w:bCs/>
      <w:i/>
      <w:sz w:val="21"/>
      <w:szCs w:val="21"/>
      <w:lang w:val="en-US" w:eastAsia="en-US"/>
    </w:rPr>
  </w:style>
  <w:style w:type="paragraph" w:customStyle="1" w:styleId="Titre31">
    <w:name w:val="Titre 31"/>
    <w:basedOn w:val="Normal"/>
    <w:uiPriority w:val="1"/>
    <w:qFormat/>
    <w:rsid w:val="00AB7B20"/>
    <w:pPr>
      <w:widowControl w:val="0"/>
      <w:autoSpaceDE w:val="0"/>
      <w:autoSpaceDN w:val="0"/>
      <w:ind w:left="131"/>
      <w:outlineLvl w:val="3"/>
    </w:pPr>
    <w:rPr>
      <w:b/>
      <w:bCs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1"/>
    <w:qFormat/>
    <w:rsid w:val="00AB7B20"/>
    <w:pPr>
      <w:widowControl w:val="0"/>
      <w:autoSpaceDE w:val="0"/>
      <w:autoSpaceDN w:val="0"/>
      <w:spacing w:before="10"/>
      <w:ind w:left="774" w:hanging="283"/>
    </w:pPr>
    <w:rPr>
      <w:sz w:val="22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E1B8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35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C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4C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C26"/>
    <w:rPr>
      <w:rFonts w:ascii="Gill Sans MT" w:eastAsia="Times New Roman" w:hAnsi="Gill Sans MT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4C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C26"/>
    <w:rPr>
      <w:rFonts w:ascii="Gill Sans MT" w:eastAsia="Times New Roman" w:hAnsi="Gill Sans MT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ictor.plantefeve@edu.esc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Victor Plantefève</cp:lastModifiedBy>
  <cp:revision>23</cp:revision>
  <cp:lastPrinted>2021-04-19T16:14:00Z</cp:lastPrinted>
  <dcterms:created xsi:type="dcterms:W3CDTF">2022-06-29T09:55:00Z</dcterms:created>
  <dcterms:modified xsi:type="dcterms:W3CDTF">2023-02-09T17:41:00Z</dcterms:modified>
</cp:coreProperties>
</file>