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C9C0" w14:textId="23F07778" w:rsidR="00CF5C97" w:rsidRPr="001B1798" w:rsidRDefault="00CF5C97" w:rsidP="00CF5C97">
      <w:pPr>
        <w:autoSpaceDE w:val="0"/>
        <w:autoSpaceDN w:val="0"/>
        <w:adjustRightInd w:val="0"/>
        <w:spacing w:after="0" w:line="240" w:lineRule="auto"/>
        <w:jc w:val="center"/>
        <w:rPr>
          <w:rFonts w:ascii="Aparajita" w:eastAsia="Times New Roman" w:hAnsi="Aparajita" w:cs="Aparajita"/>
          <w:b/>
          <w:smallCaps/>
          <w:spacing w:val="5"/>
          <w:kern w:val="28"/>
          <w:sz w:val="32"/>
          <w:szCs w:val="32"/>
          <w:lang w:val="fr-FR"/>
        </w:rPr>
      </w:pPr>
      <w:r w:rsidRPr="001B1798">
        <w:rPr>
          <w:rFonts w:ascii="Aparajita" w:eastAsia="Times New Roman" w:hAnsi="Aparajita" w:cs="Aparajita"/>
          <w:b/>
          <w:smallCaps/>
          <w:spacing w:val="5"/>
          <w:kern w:val="28"/>
          <w:sz w:val="32"/>
          <w:szCs w:val="32"/>
          <w:lang w:val="fr-FR"/>
        </w:rPr>
        <w:t>Marine BAUME</w:t>
      </w:r>
    </w:p>
    <w:p w14:paraId="024A5C9B" w14:textId="5BDAC34A" w:rsidR="007E513A" w:rsidRDefault="00CF5C97" w:rsidP="00CF5C9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color w:val="000000"/>
          <w:lang w:val="fr-FR"/>
        </w:rPr>
      </w:pPr>
      <w:r w:rsidRPr="00841FE2">
        <w:rPr>
          <w:rFonts w:asciiTheme="minorHAnsi" w:hAnsiTheme="minorHAnsi" w:cs="Symbol"/>
          <w:color w:val="000000"/>
          <w:lang w:val="fr-FR"/>
        </w:rPr>
        <w:t>Rogne</w:t>
      </w:r>
      <w:r>
        <w:rPr>
          <w:rFonts w:asciiTheme="minorHAnsi" w:hAnsiTheme="minorHAnsi" w:cs="Symbol"/>
          <w:color w:val="000000"/>
          <w:lang w:val="fr-FR"/>
        </w:rPr>
        <w:t>s - France</w:t>
      </w:r>
      <w:r w:rsidRPr="00841FE2">
        <w:rPr>
          <w:rFonts w:asciiTheme="minorHAnsi" w:hAnsiTheme="minorHAnsi" w:cs="Symbol"/>
          <w:color w:val="000000"/>
          <w:lang w:val="fr-FR"/>
        </w:rPr>
        <w:br/>
      </w:r>
      <w:r w:rsidRPr="00841FE2">
        <w:rPr>
          <w:rFonts w:asciiTheme="minorHAnsi" w:hAnsiTheme="minorHAnsi" w:cstheme="minorHAnsi"/>
          <w:sz w:val="20"/>
          <w:szCs w:val="20"/>
          <w:lang w:val="fr-FR"/>
        </w:rPr>
        <w:t>+ 33 (0)7 62 73 40 69</w:t>
      </w:r>
    </w:p>
    <w:p w14:paraId="43D1B444" w14:textId="0297CD3B" w:rsidR="00F821D8" w:rsidRPr="00301025" w:rsidRDefault="00000000" w:rsidP="003010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Symbol"/>
          <w:lang w:val="fr-FR"/>
        </w:rPr>
      </w:pPr>
      <w:hyperlink r:id="rId8" w:history="1">
        <w:r w:rsidR="00CF5C97" w:rsidRPr="00841FE2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marine.baume@edu.escp.eu</w:t>
        </w:r>
      </w:hyperlink>
      <w:r w:rsidR="00CF5C97" w:rsidRPr="00841FE2">
        <w:rPr>
          <w:rFonts w:asciiTheme="minorHAnsi" w:hAnsiTheme="minorHAnsi" w:cstheme="minorHAnsi"/>
          <w:sz w:val="20"/>
          <w:szCs w:val="20"/>
          <w:lang w:val="fr-FR"/>
        </w:rPr>
        <w:br/>
      </w:r>
      <w:hyperlink r:id="rId9" w:history="1">
        <w:r w:rsidR="00CF5C97" w:rsidRPr="00841FE2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https://www.linkedin.com/in/marinebaume</w:t>
        </w:r>
      </w:hyperlink>
      <w:r w:rsidR="00CF5C97" w:rsidRPr="00841FE2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</w:p>
    <w:p w14:paraId="7EB9AF73" w14:textId="34C34F9B" w:rsidR="00CF5C97" w:rsidRPr="00BF7E6D" w:rsidRDefault="00CF5C97" w:rsidP="00CF5C97">
      <w:pPr>
        <w:pBdr>
          <w:bottom w:val="single" w:sz="8" w:space="1" w:color="1F497D"/>
        </w:pBdr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color w:val="0070C0"/>
          <w:spacing w:val="5"/>
          <w:kern w:val="28"/>
          <w:sz w:val="24"/>
          <w:szCs w:val="24"/>
          <w:lang w:val="fr-FR"/>
        </w:rPr>
      </w:pPr>
      <w:r w:rsidRPr="00F20616">
        <w:rPr>
          <w:rFonts w:asciiTheme="minorHAnsi" w:eastAsia="Times New Roman" w:hAnsiTheme="minorHAnsi"/>
          <w:b/>
          <w:smallCaps/>
          <w:color w:val="0070C0"/>
          <w:spacing w:val="5"/>
          <w:kern w:val="28"/>
          <w:sz w:val="24"/>
          <w:szCs w:val="24"/>
          <w:lang w:val="fr-FR"/>
        </w:rPr>
        <w:t>Profil</w:t>
      </w:r>
    </w:p>
    <w:p w14:paraId="081F5317" w14:textId="27705258" w:rsidR="00F821D8" w:rsidRDefault="00CF5C97" w:rsidP="00301025">
      <w:pPr>
        <w:tabs>
          <w:tab w:val="left" w:pos="993"/>
          <w:tab w:val="left" w:pos="295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pacing w:after="0" w:line="240" w:lineRule="auto"/>
        <w:jc w:val="both"/>
        <w:rPr>
          <w:rFonts w:asciiTheme="minorHAnsi" w:hAnsiTheme="minorHAnsi" w:cstheme="minorHAnsi"/>
          <w:lang w:val="fr-FR"/>
        </w:rPr>
      </w:pPr>
      <w:r w:rsidRPr="00F20616">
        <w:rPr>
          <w:rFonts w:asciiTheme="minorHAnsi" w:hAnsiTheme="minorHAnsi" w:cstheme="minorHAnsi"/>
          <w:lang w:val="fr-FR"/>
        </w:rPr>
        <w:t xml:space="preserve">Étudiante </w:t>
      </w:r>
      <w:r w:rsidR="008D42C9">
        <w:rPr>
          <w:rFonts w:asciiTheme="minorHAnsi" w:hAnsiTheme="minorHAnsi" w:cstheme="minorHAnsi"/>
          <w:lang w:val="fr-FR"/>
        </w:rPr>
        <w:t>en</w:t>
      </w:r>
      <w:r w:rsidRPr="00F20616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>M</w:t>
      </w:r>
      <w:r w:rsidRPr="00F20616">
        <w:rPr>
          <w:rFonts w:asciiTheme="minorHAnsi" w:hAnsiTheme="minorHAnsi" w:cstheme="minorHAnsi"/>
          <w:lang w:val="fr-FR"/>
        </w:rPr>
        <w:t xml:space="preserve">aster </w:t>
      </w:r>
      <w:r w:rsidR="00DF7386">
        <w:rPr>
          <w:rFonts w:asciiTheme="minorHAnsi" w:hAnsiTheme="minorHAnsi" w:cstheme="minorHAnsi"/>
          <w:lang w:val="fr-FR"/>
        </w:rPr>
        <w:t>de</w:t>
      </w:r>
      <w:r>
        <w:rPr>
          <w:rFonts w:asciiTheme="minorHAnsi" w:hAnsiTheme="minorHAnsi" w:cstheme="minorHAnsi"/>
          <w:lang w:val="fr-FR"/>
        </w:rPr>
        <w:t xml:space="preserve"> Management à l’E</w:t>
      </w:r>
      <w:r w:rsidRPr="00F20616">
        <w:rPr>
          <w:rFonts w:asciiTheme="minorHAnsi" w:hAnsiTheme="minorHAnsi" w:cstheme="minorHAnsi"/>
          <w:lang w:val="fr-FR"/>
        </w:rPr>
        <w:t>SCP Europe</w:t>
      </w:r>
      <w:r w:rsidR="008D42C9">
        <w:rPr>
          <w:rFonts w:asciiTheme="minorHAnsi" w:hAnsiTheme="minorHAnsi" w:cstheme="minorHAnsi"/>
          <w:lang w:val="fr-FR"/>
        </w:rPr>
        <w:t xml:space="preserve"> et en cycle ingénieur à l’ESTP</w:t>
      </w:r>
      <w:r w:rsidRPr="00F20616">
        <w:rPr>
          <w:rFonts w:asciiTheme="minorHAnsi" w:hAnsiTheme="minorHAnsi" w:cstheme="minorHAnsi"/>
          <w:lang w:val="fr-FR"/>
        </w:rPr>
        <w:t xml:space="preserve">, à la recherche d'un </w:t>
      </w:r>
      <w:r w:rsidR="00FB21BB" w:rsidRPr="00F20616">
        <w:rPr>
          <w:rFonts w:asciiTheme="minorHAnsi" w:hAnsiTheme="minorHAnsi" w:cstheme="minorHAnsi"/>
          <w:lang w:val="fr-FR"/>
        </w:rPr>
        <w:t>stage</w:t>
      </w:r>
      <w:r w:rsidR="000F3CFD">
        <w:rPr>
          <w:rFonts w:asciiTheme="minorHAnsi" w:hAnsiTheme="minorHAnsi" w:cstheme="minorHAnsi"/>
          <w:lang w:val="fr-FR"/>
        </w:rPr>
        <w:t xml:space="preserve"> en transformation digitale</w:t>
      </w:r>
      <w:r w:rsidR="00FB21BB" w:rsidRPr="00F20616">
        <w:rPr>
          <w:rFonts w:asciiTheme="minorHAnsi" w:hAnsiTheme="minorHAnsi" w:cstheme="minorHAnsi"/>
          <w:lang w:val="fr-FR"/>
        </w:rPr>
        <w:t xml:space="preserve"> </w:t>
      </w:r>
      <w:r w:rsidR="008D42C9">
        <w:rPr>
          <w:rFonts w:asciiTheme="minorHAnsi" w:hAnsiTheme="minorHAnsi" w:cstheme="minorHAnsi"/>
          <w:lang w:val="fr-FR"/>
        </w:rPr>
        <w:t xml:space="preserve">à </w:t>
      </w:r>
      <w:r w:rsidR="00FB21BB">
        <w:rPr>
          <w:rFonts w:asciiTheme="minorHAnsi" w:hAnsiTheme="minorHAnsi" w:cstheme="minorHAnsi"/>
          <w:lang w:val="fr-FR"/>
        </w:rPr>
        <w:t>partir</w:t>
      </w:r>
      <w:r w:rsidR="00645962">
        <w:rPr>
          <w:rFonts w:asciiTheme="minorHAnsi" w:hAnsiTheme="minorHAnsi" w:cstheme="minorHAnsi"/>
          <w:lang w:val="fr-FR"/>
        </w:rPr>
        <w:t xml:space="preserve"> </w:t>
      </w:r>
      <w:r w:rsidR="008D42C9">
        <w:rPr>
          <w:rFonts w:asciiTheme="minorHAnsi" w:hAnsiTheme="minorHAnsi" w:cstheme="minorHAnsi"/>
          <w:lang w:val="fr-FR"/>
        </w:rPr>
        <w:t>d</w:t>
      </w:r>
      <w:r w:rsidR="000F3CFD">
        <w:rPr>
          <w:rFonts w:asciiTheme="minorHAnsi" w:hAnsiTheme="minorHAnsi" w:cstheme="minorHAnsi"/>
          <w:lang w:val="fr-FR"/>
        </w:rPr>
        <w:t xml:space="preserve">u mois </w:t>
      </w:r>
      <w:r w:rsidR="00EF28C3">
        <w:rPr>
          <w:rFonts w:asciiTheme="minorHAnsi" w:hAnsiTheme="minorHAnsi" w:cstheme="minorHAnsi"/>
          <w:lang w:val="fr-FR"/>
        </w:rPr>
        <w:t>d’</w:t>
      </w:r>
      <w:r w:rsidR="008D42C9">
        <w:rPr>
          <w:rFonts w:asciiTheme="minorHAnsi" w:hAnsiTheme="minorHAnsi" w:cstheme="minorHAnsi"/>
          <w:lang w:val="fr-FR"/>
        </w:rPr>
        <w:t>avril</w:t>
      </w:r>
      <w:r w:rsidRPr="00F20616">
        <w:rPr>
          <w:rFonts w:asciiTheme="minorHAnsi" w:hAnsiTheme="minorHAnsi" w:cstheme="minorHAnsi"/>
          <w:lang w:val="fr-FR"/>
        </w:rPr>
        <w:t xml:space="preserve"> 2023. Ma rigueur et ma créativité sont stimulées par </w:t>
      </w:r>
      <w:r>
        <w:rPr>
          <w:rFonts w:asciiTheme="minorHAnsi" w:hAnsiTheme="minorHAnsi" w:cstheme="minorHAnsi"/>
          <w:lang w:val="fr-FR"/>
        </w:rPr>
        <w:t>mon</w:t>
      </w:r>
      <w:r w:rsidRPr="00F20616">
        <w:rPr>
          <w:rFonts w:asciiTheme="minorHAnsi" w:hAnsiTheme="minorHAnsi" w:cstheme="minorHAnsi"/>
          <w:lang w:val="fr-FR"/>
        </w:rPr>
        <w:t xml:space="preserve"> double </w:t>
      </w:r>
      <w:r w:rsidR="008D42C9">
        <w:rPr>
          <w:rFonts w:asciiTheme="minorHAnsi" w:hAnsiTheme="minorHAnsi" w:cstheme="minorHAnsi"/>
          <w:lang w:val="fr-FR"/>
        </w:rPr>
        <w:t>diplôme</w:t>
      </w:r>
      <w:r w:rsidR="000F2552">
        <w:rPr>
          <w:rFonts w:asciiTheme="minorHAnsi" w:hAnsiTheme="minorHAnsi" w:cstheme="minorHAnsi"/>
          <w:lang w:val="fr-FR"/>
        </w:rPr>
        <w:t xml:space="preserve"> et par </w:t>
      </w:r>
      <w:r w:rsidRPr="00104889">
        <w:rPr>
          <w:rFonts w:asciiTheme="minorHAnsi" w:hAnsiTheme="minorHAnsi" w:cstheme="minorHAnsi"/>
          <w:lang w:val="fr-FR"/>
        </w:rPr>
        <w:t>ma passion pour le dessin et le sport. J</w:t>
      </w:r>
      <w:r w:rsidR="00104889">
        <w:rPr>
          <w:rFonts w:asciiTheme="minorHAnsi" w:hAnsiTheme="minorHAnsi" w:cstheme="minorHAnsi"/>
          <w:lang w:val="fr-FR"/>
        </w:rPr>
        <w:t>e</w:t>
      </w:r>
      <w:r w:rsidRPr="00104889">
        <w:rPr>
          <w:rFonts w:asciiTheme="minorHAnsi" w:hAnsiTheme="minorHAnsi" w:cstheme="minorHAnsi"/>
          <w:lang w:val="fr-FR"/>
        </w:rPr>
        <w:t xml:space="preserve"> suis force de proposition et je </w:t>
      </w:r>
      <w:proofErr w:type="gramStart"/>
      <w:r w:rsidRPr="00104889">
        <w:rPr>
          <w:rFonts w:asciiTheme="minorHAnsi" w:hAnsiTheme="minorHAnsi" w:cstheme="minorHAnsi"/>
          <w:lang w:val="fr-FR"/>
        </w:rPr>
        <w:t>n’ai pas peur</w:t>
      </w:r>
      <w:proofErr w:type="gramEnd"/>
      <w:r w:rsidRPr="00104889">
        <w:rPr>
          <w:rFonts w:asciiTheme="minorHAnsi" w:hAnsiTheme="minorHAnsi" w:cstheme="minorHAnsi"/>
          <w:lang w:val="fr-FR"/>
        </w:rPr>
        <w:t xml:space="preserve"> d'innover.</w:t>
      </w:r>
    </w:p>
    <w:p w14:paraId="33709F30" w14:textId="77777777" w:rsidR="00301025" w:rsidRPr="00301025" w:rsidRDefault="00301025" w:rsidP="00301025">
      <w:pPr>
        <w:tabs>
          <w:tab w:val="left" w:pos="993"/>
          <w:tab w:val="left" w:pos="2955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206"/>
        </w:tabs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14:paraId="157ACC90" w14:textId="60A3D495" w:rsidR="00CF5C97" w:rsidRPr="00F20616" w:rsidRDefault="00CF5C97" w:rsidP="00CF5C97">
      <w:pPr>
        <w:pBdr>
          <w:bottom w:val="single" w:sz="8" w:space="1" w:color="1F497D"/>
        </w:pBdr>
        <w:tabs>
          <w:tab w:val="left" w:pos="993"/>
        </w:tabs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color w:val="0070C0"/>
          <w:spacing w:val="5"/>
          <w:kern w:val="28"/>
          <w:sz w:val="24"/>
          <w:szCs w:val="24"/>
          <w:lang w:val="fr-FR"/>
        </w:rPr>
      </w:pPr>
      <w:r w:rsidRPr="00F20616">
        <w:rPr>
          <w:rFonts w:asciiTheme="minorHAnsi" w:eastAsia="Times New Roman" w:hAnsiTheme="minorHAnsi"/>
          <w:b/>
          <w:smallCaps/>
          <w:color w:val="0070C0"/>
          <w:spacing w:val="5"/>
          <w:kern w:val="28"/>
          <w:sz w:val="24"/>
          <w:szCs w:val="24"/>
          <w:lang w:val="fr-FR"/>
        </w:rPr>
        <w:t>Education</w:t>
      </w:r>
    </w:p>
    <w:tbl>
      <w:tblPr>
        <w:tblStyle w:val="Grilledutableau"/>
        <w:tblW w:w="1122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9385"/>
        <w:gridCol w:w="1843"/>
      </w:tblGrid>
      <w:tr w:rsidR="00CF5C97" w:rsidRPr="00F20616" w14:paraId="208E0056" w14:textId="77777777" w:rsidTr="00417C31">
        <w:trPr>
          <w:trHeight w:val="1014"/>
        </w:trPr>
        <w:tc>
          <w:tcPr>
            <w:tcW w:w="9385" w:type="dxa"/>
          </w:tcPr>
          <w:p w14:paraId="23066284" w14:textId="68A2E864" w:rsidR="00CF5C97" w:rsidRPr="009823F1" w:rsidRDefault="00CF5C97" w:rsidP="003E3B98">
            <w:pPr>
              <w:tabs>
                <w:tab w:val="left" w:pos="993"/>
                <w:tab w:val="left" w:pos="2955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206"/>
              </w:tabs>
              <w:spacing w:line="240" w:lineRule="auto"/>
              <w:rPr>
                <w:rFonts w:asciiTheme="minorHAnsi" w:hAnsiTheme="minorHAnsi" w:cs="Arial"/>
                <w:b/>
                <w:smallCaps/>
                <w:lang w:val="fr-FR"/>
              </w:rPr>
            </w:pPr>
            <w:r w:rsidRPr="00BF7E6D">
              <w:rPr>
                <w:rFonts w:asciiTheme="minorHAnsi" w:hAnsiTheme="minorHAnsi" w:cs="Arial"/>
                <w:b/>
                <w:smallCaps/>
                <w:lang w:val="fr-FR"/>
              </w:rPr>
              <w:t>Double diplôme “ESCP Europe ”</w:t>
            </w:r>
            <w:r w:rsidRPr="00F20616">
              <w:rPr>
                <w:rFonts w:asciiTheme="minorHAnsi" w:hAnsiTheme="minorHAnsi" w:cs="Arial"/>
                <w:b/>
                <w:smallCaps/>
                <w:lang w:val="fr-FR"/>
              </w:rPr>
              <w:t xml:space="preserve"> │ Ecole </w:t>
            </w:r>
            <w:r>
              <w:rPr>
                <w:rFonts w:asciiTheme="minorHAnsi" w:hAnsiTheme="minorHAnsi" w:cs="Arial"/>
                <w:b/>
                <w:smallCaps/>
                <w:lang w:val="fr-FR"/>
              </w:rPr>
              <w:t>De Commerce</w:t>
            </w:r>
            <w:r>
              <w:rPr>
                <w:rFonts w:asciiTheme="minorHAnsi" w:hAnsiTheme="minorHAnsi" w:cs="Arial"/>
                <w:b/>
                <w:smallCaps/>
                <w:lang w:val="fr-FR"/>
              </w:rPr>
              <w:br/>
            </w:r>
            <w:r w:rsidRPr="009823F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Master in Management │ Programme Grande Ecole, # 5th Financial Times </w:t>
            </w:r>
            <w:proofErr w:type="spellStart"/>
            <w:r w:rsidRPr="009823F1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ranking</w:t>
            </w:r>
            <w:proofErr w:type="spellEnd"/>
            <w:r w:rsidRPr="009823F1">
              <w:rPr>
                <w:rFonts w:asciiTheme="minorHAnsi" w:hAnsiTheme="minorHAnsi" w:cstheme="minorHAnsi"/>
                <w:sz w:val="20"/>
                <w:szCs w:val="20"/>
                <w:lang w:val="fr-FR" w:eastAsia="es-ES"/>
              </w:rPr>
              <w:t xml:space="preserve"> </w:t>
            </w:r>
            <w:r w:rsidRPr="009823F1">
              <w:rPr>
                <w:rFonts w:asciiTheme="minorHAnsi" w:hAnsiTheme="minorHAnsi" w:cstheme="minorHAnsi"/>
                <w:sz w:val="20"/>
                <w:szCs w:val="20"/>
                <w:lang w:val="fr-FR" w:eastAsia="es-ES"/>
              </w:rPr>
              <w:br/>
            </w:r>
            <w:r w:rsidRPr="00F20616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Spéciali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sa</w:t>
            </w:r>
            <w:r w:rsidRPr="00F20616">
              <w:rPr>
                <w:rFonts w:asciiTheme="minorHAnsi" w:hAnsiTheme="minorHAnsi" w:cstheme="minorHAnsi"/>
                <w:sz w:val="20"/>
                <w:szCs w:val="20"/>
                <w:u w:val="single"/>
                <w:lang w:val="fr-FR"/>
              </w:rPr>
              <w:t>tion</w:t>
            </w:r>
            <w:r w:rsidRPr="00F206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: gestion de projets </w:t>
            </w:r>
            <w:r w:rsidRPr="00DD2FC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digitaux (</w:t>
            </w:r>
            <w:r w:rsid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« </w:t>
            </w:r>
            <w:proofErr w:type="spellStart"/>
            <w:r w:rsid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transformational</w:t>
            </w:r>
            <w:proofErr w:type="spellEnd"/>
            <w:r w:rsid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leadership »,</w:t>
            </w:r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Design </w:t>
            </w:r>
            <w:proofErr w:type="spellStart"/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Thinking</w:t>
            </w:r>
            <w:proofErr w:type="spellEnd"/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</w:t>
            </w:r>
            <w:r w:rsidRPr="00F206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outils d'analyse &amp; Excel avancé)</w:t>
            </w:r>
            <w:r w:rsid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« </w:t>
            </w:r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New </w:t>
            </w:r>
            <w:proofErr w:type="spellStart"/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Ways</w:t>
            </w:r>
            <w:proofErr w:type="spellEnd"/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working</w:t>
            </w:r>
            <w:proofErr w:type="spellEnd"/>
            <w:r w:rsid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:</w:t>
            </w:r>
            <w:r w:rsid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global </w:t>
            </w:r>
            <w:proofErr w:type="spellStart"/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virtual</w:t>
            </w:r>
            <w:proofErr w:type="spellEnd"/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gramStart"/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team »</w:t>
            </w:r>
            <w:proofErr w:type="gramEnd"/>
            <w:r w:rsidR="00B07CCB" w:rsidRP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  <w:r w:rsidRPr="00F206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F2061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Enseignements :</w:t>
            </w:r>
            <w:r w:rsidRPr="00F206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Data Driven Marketing, Stratégie d'entreprise, Finance d'entreprise, Droit des affaires</w:t>
            </w:r>
            <w:r w:rsidR="00B07CCB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comptabilité (IFRS).</w:t>
            </w:r>
          </w:p>
        </w:tc>
        <w:tc>
          <w:tcPr>
            <w:tcW w:w="1843" w:type="dxa"/>
          </w:tcPr>
          <w:p w14:paraId="46FE3041" w14:textId="77777777" w:rsidR="00CF5C97" w:rsidRPr="009823F1" w:rsidRDefault="00CF5C97" w:rsidP="00BF4C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F20616">
              <w:rPr>
                <w:rFonts w:asciiTheme="minorHAnsi" w:hAnsiTheme="minorHAnsi" w:cs="Arial"/>
                <w:b/>
                <w:smallCaps/>
                <w:lang w:val="fr-FR"/>
              </w:rPr>
              <w:t>Madrid</w:t>
            </w:r>
            <w:r>
              <w:rPr>
                <w:rFonts w:asciiTheme="minorHAnsi" w:hAnsiTheme="minorHAnsi" w:cs="Arial"/>
                <w:b/>
                <w:smallCaps/>
                <w:lang w:val="fr-FR"/>
              </w:rPr>
              <w:t>,Espagne</w:t>
            </w:r>
            <w:proofErr w:type="spellEnd"/>
            <w:proofErr w:type="gramEnd"/>
            <w:r>
              <w:rPr>
                <w:rFonts w:asciiTheme="minorHAnsi" w:hAnsiTheme="minorHAnsi" w:cs="Arial"/>
                <w:b/>
                <w:smallCaps/>
                <w:lang w:val="fr-FR"/>
              </w:rPr>
              <w:br/>
            </w:r>
            <w:r w:rsidRPr="00F20616">
              <w:rPr>
                <w:rFonts w:asciiTheme="minorHAnsi" w:hAnsiTheme="minorHAnsi" w:cstheme="minorHAnsi"/>
                <w:i/>
                <w:sz w:val="18"/>
                <w:szCs w:val="18"/>
                <w:lang w:val="fr-FR" w:eastAsia="es-ES"/>
              </w:rPr>
              <w:t>Sept. 22-Fe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fr-FR" w:eastAsia="es-ES"/>
              </w:rPr>
              <w:t>v</w:t>
            </w:r>
            <w:r w:rsidRPr="00F20616">
              <w:rPr>
                <w:rFonts w:asciiTheme="minorHAnsi" w:hAnsiTheme="minorHAnsi" w:cstheme="minorHAnsi"/>
                <w:i/>
                <w:sz w:val="18"/>
                <w:szCs w:val="18"/>
                <w:lang w:val="fr-FR" w:eastAsia="es-ES"/>
              </w:rPr>
              <w:t>. 24</w:t>
            </w:r>
          </w:p>
        </w:tc>
      </w:tr>
      <w:tr w:rsidR="00CF5C97" w14:paraId="4A103D9B" w14:textId="77777777" w:rsidTr="00417C31">
        <w:trPr>
          <w:trHeight w:val="690"/>
        </w:trPr>
        <w:tc>
          <w:tcPr>
            <w:tcW w:w="9385" w:type="dxa"/>
          </w:tcPr>
          <w:p w14:paraId="02AFAB1A" w14:textId="39FAD1E3" w:rsidR="00CF5C97" w:rsidRPr="00F20616" w:rsidRDefault="00CF5C97" w:rsidP="003E3B9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"/>
                <w:b/>
                <w:smallCaps/>
                <w:sz w:val="16"/>
                <w:szCs w:val="16"/>
                <w:lang w:val="fr-FR"/>
              </w:rPr>
            </w:pPr>
            <w:r w:rsidRPr="00F20616">
              <w:rPr>
                <w:rFonts w:asciiTheme="minorHAnsi" w:hAnsiTheme="minorHAnsi" w:cs="Arial"/>
                <w:b/>
                <w:smallCaps/>
                <w:lang w:val="fr-FR"/>
              </w:rPr>
              <w:t xml:space="preserve">Double </w:t>
            </w:r>
            <w:r w:rsidRPr="00BF7E6D">
              <w:rPr>
                <w:rFonts w:asciiTheme="minorHAnsi" w:hAnsiTheme="minorHAnsi" w:cs="Arial"/>
                <w:b/>
                <w:smallCaps/>
                <w:lang w:val="fr-FR"/>
              </w:rPr>
              <w:t xml:space="preserve">diplôme </w:t>
            </w:r>
            <w:r w:rsidRPr="00F20616">
              <w:rPr>
                <w:rFonts w:asciiTheme="minorHAnsi" w:hAnsiTheme="minorHAnsi" w:cs="Arial"/>
                <w:b/>
                <w:smallCaps/>
                <w:lang w:val="fr-FR"/>
              </w:rPr>
              <w:t>“ESTP” │ Ecole d’ingénieur</w:t>
            </w:r>
            <w:r w:rsidRPr="00F206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F206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="008D42C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>Diplôme Ingénieur ESTP</w:t>
            </w:r>
            <w:r w:rsidRPr="00F20616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│ Programme Grande Ecole</w:t>
            </w:r>
            <w:r w:rsidR="008D42C9">
              <w:rPr>
                <w:rFonts w:asciiTheme="minorHAnsi" w:hAnsiTheme="minorHAnsi" w:cs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F206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F2061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Enseignements :</w:t>
            </w:r>
            <w:r w:rsidRPr="00F206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Mathématiques, Calcul des structures, Mécanique des solides, Vibrations</w:t>
            </w:r>
          </w:p>
        </w:tc>
        <w:tc>
          <w:tcPr>
            <w:tcW w:w="1843" w:type="dxa"/>
          </w:tcPr>
          <w:p w14:paraId="2843BF57" w14:textId="77777777" w:rsidR="00CF5C97" w:rsidRPr="009823F1" w:rsidRDefault="00CF5C97" w:rsidP="00BF4C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</w:rPr>
            </w:pPr>
            <w:r>
              <w:rPr>
                <w:rFonts w:asciiTheme="minorHAnsi" w:hAnsiTheme="minorHAnsi" w:cs="Arial"/>
                <w:b/>
                <w:smallCaps/>
              </w:rPr>
              <w:t xml:space="preserve">Paris, </w:t>
            </w:r>
            <w:r w:rsidRPr="00B146BC">
              <w:rPr>
                <w:rFonts w:asciiTheme="minorHAnsi" w:hAnsiTheme="minorHAnsi" w:cs="Arial"/>
                <w:b/>
                <w:smallCaps/>
              </w:rPr>
              <w:t>France</w:t>
            </w:r>
            <w:r>
              <w:rPr>
                <w:rFonts w:asciiTheme="minorHAnsi" w:hAnsiTheme="minorHAnsi" w:cs="Arial"/>
                <w:b/>
                <w:smallCaps/>
              </w:rPr>
              <w:br/>
            </w:r>
            <w:r w:rsidRPr="00231FF0">
              <w:rPr>
                <w:rFonts w:asciiTheme="minorHAnsi" w:hAnsiTheme="minorHAnsi" w:cs="TimesNewRoman"/>
                <w:i/>
                <w:sz w:val="18"/>
                <w:szCs w:val="18"/>
                <w:lang w:eastAsia="es-ES"/>
              </w:rPr>
              <w:t>Sept</w:t>
            </w:r>
            <w:r>
              <w:rPr>
                <w:rFonts w:asciiTheme="minorHAnsi" w:hAnsiTheme="minorHAnsi" w:cs="TimesNewRoman"/>
                <w:i/>
                <w:sz w:val="18"/>
                <w:szCs w:val="18"/>
                <w:lang w:eastAsia="es-ES"/>
              </w:rPr>
              <w:t>. 20</w:t>
            </w:r>
            <w:r w:rsidRPr="00231FF0">
              <w:rPr>
                <w:rFonts w:asciiTheme="minorHAnsi" w:hAnsiTheme="minorHAnsi" w:cs="TimesNewRoman"/>
                <w:i/>
                <w:sz w:val="18"/>
                <w:szCs w:val="18"/>
                <w:lang w:eastAsia="es-ES"/>
              </w:rPr>
              <w:t>-Fe</w:t>
            </w:r>
            <w:r>
              <w:rPr>
                <w:rFonts w:asciiTheme="minorHAnsi" w:hAnsiTheme="minorHAnsi" w:cs="TimesNewRoman"/>
                <w:i/>
                <w:sz w:val="18"/>
                <w:szCs w:val="18"/>
                <w:lang w:eastAsia="es-ES"/>
              </w:rPr>
              <w:t xml:space="preserve">v. </w:t>
            </w:r>
            <w:r w:rsidRPr="00231FF0">
              <w:rPr>
                <w:rFonts w:asciiTheme="minorHAnsi" w:hAnsiTheme="minorHAnsi" w:cs="TimesNewRoman"/>
                <w:i/>
                <w:sz w:val="18"/>
                <w:szCs w:val="18"/>
                <w:lang w:eastAsia="es-ES"/>
              </w:rPr>
              <w:t>24</w:t>
            </w:r>
          </w:p>
        </w:tc>
      </w:tr>
      <w:tr w:rsidR="00CF5C97" w14:paraId="20C1B07C" w14:textId="77777777" w:rsidTr="00417C31">
        <w:trPr>
          <w:trHeight w:val="723"/>
        </w:trPr>
        <w:tc>
          <w:tcPr>
            <w:tcW w:w="9385" w:type="dxa"/>
          </w:tcPr>
          <w:p w14:paraId="6C183B59" w14:textId="3E34AEB7" w:rsidR="00CF5C97" w:rsidRPr="00F20616" w:rsidRDefault="00CF5C97" w:rsidP="003E3B98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20616">
              <w:rPr>
                <w:rFonts w:asciiTheme="minorHAnsi" w:hAnsiTheme="minorHAnsi" w:cs="Arial"/>
                <w:b/>
                <w:smallCaps/>
                <w:lang w:val="fr-FR"/>
              </w:rPr>
              <w:t>Lycée privé Sainte</w:t>
            </w:r>
            <w:r>
              <w:rPr>
                <w:rFonts w:asciiTheme="minorHAnsi" w:hAnsiTheme="minorHAnsi" w:cs="Arial"/>
                <w:b/>
                <w:smallCaps/>
                <w:lang w:val="fr-FR"/>
              </w:rPr>
              <w:t xml:space="preserve"> </w:t>
            </w:r>
            <w:r w:rsidRPr="00F20616">
              <w:rPr>
                <w:rFonts w:asciiTheme="minorHAnsi" w:hAnsiTheme="minorHAnsi" w:cs="Arial"/>
                <w:b/>
                <w:smallCaps/>
                <w:lang w:val="fr-FR"/>
              </w:rPr>
              <w:t>Geneviève│ Classe Préparatoire MPSI – MP</w:t>
            </w:r>
            <w:r w:rsidRPr="00F206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F2061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Cours compétitifs et intensifs de préparation aux concours d'entrée aux grandes écoles d'ingénieurs françaises supérieures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843" w:type="dxa"/>
          </w:tcPr>
          <w:p w14:paraId="78A9AF94" w14:textId="77777777" w:rsidR="00CF5C97" w:rsidRPr="009823F1" w:rsidRDefault="00CF5C97" w:rsidP="00BF4C63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b/>
                <w:smallCaps/>
              </w:rPr>
              <w:t>Versailles,</w:t>
            </w:r>
            <w:r w:rsidRPr="00B146BC">
              <w:rPr>
                <w:rFonts w:asciiTheme="minorHAnsi" w:hAnsiTheme="minorHAnsi" w:cs="Arial"/>
                <w:b/>
                <w:smallCaps/>
              </w:rPr>
              <w:t>France</w:t>
            </w:r>
            <w:proofErr w:type="spellEnd"/>
            <w:proofErr w:type="gramEnd"/>
            <w:r>
              <w:rPr>
                <w:rFonts w:asciiTheme="minorHAnsi" w:hAnsiTheme="minorHAnsi" w:cs="Arial"/>
                <w:b/>
                <w:smallCaps/>
              </w:rPr>
              <w:br/>
            </w:r>
            <w:r w:rsidRPr="00231FF0">
              <w:rPr>
                <w:rFonts w:asciiTheme="minorHAnsi" w:hAnsiTheme="minorHAnsi" w:cs="TimesNewRoman"/>
                <w:i/>
                <w:sz w:val="18"/>
                <w:szCs w:val="18"/>
                <w:lang w:eastAsia="es-ES"/>
              </w:rPr>
              <w:t>Sept.</w:t>
            </w:r>
            <w:r w:rsidRPr="00231FF0">
              <w:rPr>
                <w:rFonts w:asciiTheme="minorHAnsi" w:hAnsiTheme="minorHAnsi" w:cs="Arial"/>
                <w:i/>
                <w:smallCap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i/>
                <w:smallCaps/>
                <w:sz w:val="18"/>
                <w:szCs w:val="18"/>
              </w:rPr>
              <w:t>18-Juin. 20</w:t>
            </w:r>
          </w:p>
        </w:tc>
      </w:tr>
    </w:tbl>
    <w:p w14:paraId="419C584B" w14:textId="7B16B921" w:rsidR="00CF5C97" w:rsidRPr="00F821D8" w:rsidRDefault="00F821D8" w:rsidP="00F821D8">
      <w:pPr>
        <w:pBdr>
          <w:bottom w:val="single" w:sz="8" w:space="1" w:color="1F497D"/>
        </w:pBdr>
        <w:tabs>
          <w:tab w:val="left" w:pos="993"/>
        </w:tabs>
        <w:spacing w:after="0" w:line="240" w:lineRule="auto"/>
        <w:contextualSpacing/>
        <w:jc w:val="both"/>
        <w:rPr>
          <w:rFonts w:asciiTheme="minorHAnsi" w:eastAsia="Times New Roman" w:hAnsiTheme="minorHAnsi"/>
          <w:b/>
          <w:smallCaps/>
          <w:color w:val="0070C0"/>
          <w:spacing w:val="5"/>
          <w:kern w:val="28"/>
          <w:sz w:val="24"/>
          <w:szCs w:val="24"/>
          <w:lang w:val="fr-FR"/>
        </w:rPr>
      </w:pPr>
      <w:r w:rsidRPr="00F821D8">
        <w:rPr>
          <w:rFonts w:asciiTheme="minorHAnsi" w:eastAsia="Times New Roman" w:hAnsiTheme="minorHAnsi"/>
          <w:b/>
          <w:smallCaps/>
          <w:color w:val="0070C0"/>
          <w:spacing w:val="5"/>
          <w:kern w:val="28"/>
          <w:sz w:val="24"/>
          <w:szCs w:val="24"/>
          <w:lang w:val="fr-FR"/>
        </w:rPr>
        <w:t>Expérience professionnelle</w:t>
      </w:r>
    </w:p>
    <w:tbl>
      <w:tblPr>
        <w:tblStyle w:val="Grilledutableau"/>
        <w:tblW w:w="112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390"/>
        <w:gridCol w:w="1843"/>
      </w:tblGrid>
      <w:tr w:rsidR="00CF5C97" w:rsidRPr="00F20616" w14:paraId="7F39DC30" w14:textId="77777777" w:rsidTr="00417C31">
        <w:tc>
          <w:tcPr>
            <w:tcW w:w="9390" w:type="dxa"/>
          </w:tcPr>
          <w:p w14:paraId="25F40785" w14:textId="69431E83" w:rsidR="00CF5C97" w:rsidRPr="00F821D8" w:rsidRDefault="00CF5C97" w:rsidP="003E3B98">
            <w:pPr>
              <w:tabs>
                <w:tab w:val="left" w:pos="993"/>
              </w:tabs>
              <w:spacing w:after="0"/>
              <w:rPr>
                <w:rFonts w:asciiTheme="minorHAnsi" w:eastAsia="Times New Roman" w:hAnsiTheme="minorHAnsi"/>
                <w:b/>
                <w:smallCaps/>
                <w:spacing w:val="5"/>
                <w:kern w:val="28"/>
                <w:lang w:val="fr-FR"/>
              </w:rPr>
            </w:pPr>
            <w:r w:rsidRPr="00F821D8">
              <w:rPr>
                <w:rFonts w:asciiTheme="minorHAnsi" w:hAnsiTheme="minorHAnsi" w:cs="Arial"/>
                <w:b/>
                <w:smallCaps/>
                <w:lang w:val="fr-FR"/>
              </w:rPr>
              <w:t>Tutorat D’étudiants</w:t>
            </w:r>
            <w:r w:rsidRPr="00F821D8">
              <w:rPr>
                <w:rFonts w:asciiTheme="minorHAnsi" w:hAnsiTheme="minorHAnsi"/>
                <w:b/>
                <w:smallCaps/>
                <w:lang w:val="fr-FR"/>
              </w:rPr>
              <w:br/>
            </w:r>
            <w:r w:rsidRPr="00F821D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Dispense de cours de mathématiques et de physique niveau CPGE et Baccalauréat</w:t>
            </w:r>
            <w:r w:rsidRPr="00F821D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  <w:t>Développement d’exercices pour former les étudiants en donnant des méthodes et une stratégie d'organisation.</w:t>
            </w:r>
          </w:p>
        </w:tc>
        <w:tc>
          <w:tcPr>
            <w:tcW w:w="1843" w:type="dxa"/>
          </w:tcPr>
          <w:p w14:paraId="1DD13DBA" w14:textId="5254769C" w:rsidR="00CF5C97" w:rsidRPr="00F821D8" w:rsidRDefault="00CF5C97" w:rsidP="00BF4C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  <w:smallCaps/>
              </w:rPr>
            </w:pPr>
            <w:proofErr w:type="spellStart"/>
            <w:proofErr w:type="gramStart"/>
            <w:r w:rsidRPr="00F821D8">
              <w:rPr>
                <w:rFonts w:asciiTheme="minorHAnsi" w:hAnsiTheme="minorHAnsi" w:cs="Arial"/>
                <w:b/>
                <w:smallCaps/>
              </w:rPr>
              <w:t>Paris,FRANCE</w:t>
            </w:r>
            <w:proofErr w:type="spellEnd"/>
            <w:proofErr w:type="gramEnd"/>
            <w:r w:rsidRPr="00F821D8">
              <w:rPr>
                <w:rFonts w:asciiTheme="minorHAnsi" w:hAnsiTheme="minorHAnsi" w:cs="Arial"/>
                <w:b/>
                <w:smallCaps/>
              </w:rPr>
              <w:br/>
            </w:r>
            <w:r w:rsidRPr="00F821D8">
              <w:rPr>
                <w:rFonts w:asciiTheme="minorHAnsi" w:hAnsiTheme="minorHAnsi" w:cstheme="minorHAnsi"/>
                <w:i/>
                <w:sz w:val="18"/>
                <w:szCs w:val="18"/>
              </w:rPr>
              <w:t>Sept. 15-</w:t>
            </w:r>
            <w:r w:rsidR="008C7CD3" w:rsidRPr="00F821D8">
              <w:rPr>
                <w:rFonts w:asciiTheme="minorHAnsi" w:hAnsiTheme="minorHAnsi" w:cstheme="minorHAnsi"/>
                <w:i/>
                <w:sz w:val="18"/>
                <w:szCs w:val="18"/>
              </w:rPr>
              <w:t>actuel</w:t>
            </w:r>
          </w:p>
        </w:tc>
      </w:tr>
      <w:tr w:rsidR="00CF5C97" w:rsidRPr="00F20616" w14:paraId="0962FBD5" w14:textId="77777777" w:rsidTr="00417C31">
        <w:tc>
          <w:tcPr>
            <w:tcW w:w="9390" w:type="dxa"/>
          </w:tcPr>
          <w:p w14:paraId="69C1128C" w14:textId="77777777" w:rsidR="00CF5C97" w:rsidRPr="00F821D8" w:rsidRDefault="00CF5C97" w:rsidP="003E3B98">
            <w:pPr>
              <w:tabs>
                <w:tab w:val="left" w:pos="993"/>
              </w:tabs>
              <w:spacing w:after="0"/>
              <w:rPr>
                <w:rFonts w:asciiTheme="minorHAnsi" w:hAnsiTheme="minorHAnsi" w:cs="Arial"/>
                <w:i/>
                <w:highlight w:val="red"/>
                <w:lang w:val="fr-FR"/>
              </w:rPr>
            </w:pPr>
            <w:r w:rsidRPr="00F821D8">
              <w:rPr>
                <w:rFonts w:asciiTheme="minorHAnsi" w:hAnsiTheme="minorHAnsi" w:cs="Arial"/>
                <w:b/>
                <w:smallCaps/>
                <w:lang w:val="fr-FR"/>
              </w:rPr>
              <w:t>WAAT │ fournisseur spécialisé en bornes de recharge pour véhicule électrique</w:t>
            </w:r>
            <w:r w:rsidRPr="00F821D8">
              <w:rPr>
                <w:rFonts w:asciiTheme="minorHAnsi" w:hAnsiTheme="minorHAnsi" w:cs="Arial"/>
                <w:b/>
                <w:smallCaps/>
                <w:lang w:val="fr-FR"/>
              </w:rPr>
              <w:br/>
            </w:r>
            <w:r w:rsidRPr="00F821D8">
              <w:rPr>
                <w:rFonts w:asciiTheme="minorHAnsi" w:hAnsiTheme="minorHAnsi" w:cs="Arial"/>
                <w:i/>
                <w:lang w:val="fr-FR"/>
              </w:rPr>
              <w:t>Stagiaire chef de projet / Responsable Global, Management France</w:t>
            </w:r>
          </w:p>
          <w:p w14:paraId="6A6EFBAF" w14:textId="6E265C4A" w:rsidR="00CF5C97" w:rsidRPr="00F821D8" w:rsidRDefault="00CF5C97" w:rsidP="00CF5C97">
            <w:pPr>
              <w:tabs>
                <w:tab w:val="left" w:pos="993"/>
              </w:tabs>
              <w:spacing w:after="0"/>
              <w:rPr>
                <w:sz w:val="20"/>
                <w:szCs w:val="20"/>
                <w:lang w:val="fr-FR"/>
              </w:rPr>
            </w:pPr>
            <w:r w:rsidRPr="00F821D8">
              <w:rPr>
                <w:sz w:val="20"/>
                <w:szCs w:val="20"/>
                <w:lang w:val="fr-FR"/>
              </w:rPr>
              <w:t>Accompagnement dans l'équipement en bornes de recharge électrique des 160 agences KOESIO et RENT A CAR, en gérant les sites en Île-de-France et en coordonnant les chefs de projets régionaux pour les autres sites.</w:t>
            </w:r>
          </w:p>
          <w:p w14:paraId="02FAC63B" w14:textId="77777777" w:rsidR="007E513A" w:rsidRDefault="00CF5C97" w:rsidP="007E513A">
            <w:pPr>
              <w:pStyle w:val="Paragraphedeliste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lowKashida"/>
              <w:rPr>
                <w:sz w:val="20"/>
                <w:szCs w:val="20"/>
                <w:lang w:val="fr-FR"/>
              </w:rPr>
            </w:pPr>
            <w:r w:rsidRPr="00F821D8">
              <w:rPr>
                <w:sz w:val="20"/>
                <w:szCs w:val="20"/>
                <w:lang w:val="fr-FR"/>
              </w:rPr>
              <w:t>Gestion des chantiers, des sous-traitants et fournisseurs, participation aux réunions avec les clients.</w:t>
            </w:r>
          </w:p>
          <w:p w14:paraId="0BE3160E" w14:textId="1046B0D6" w:rsidR="00CF5C97" w:rsidRPr="007E513A" w:rsidRDefault="00CF5C97" w:rsidP="007E513A">
            <w:pPr>
              <w:pStyle w:val="Paragraphedeliste"/>
              <w:numPr>
                <w:ilvl w:val="0"/>
                <w:numId w:val="1"/>
              </w:numPr>
              <w:tabs>
                <w:tab w:val="left" w:pos="993"/>
              </w:tabs>
              <w:spacing w:after="0" w:line="240" w:lineRule="auto"/>
              <w:jc w:val="lowKashida"/>
              <w:rPr>
                <w:sz w:val="20"/>
                <w:szCs w:val="20"/>
                <w:lang w:val="fr-FR"/>
              </w:rPr>
            </w:pPr>
            <w:r w:rsidRPr="007E513A">
              <w:rPr>
                <w:sz w:val="20"/>
                <w:szCs w:val="20"/>
                <w:lang w:val="fr-FR"/>
              </w:rPr>
              <w:t>Etablissement du planning, aide au respect des délais, développement d'un dossier interne de transfert d'informations.</w:t>
            </w:r>
          </w:p>
        </w:tc>
        <w:tc>
          <w:tcPr>
            <w:tcW w:w="1843" w:type="dxa"/>
          </w:tcPr>
          <w:p w14:paraId="21D1D19B" w14:textId="5528832B" w:rsidR="00CF5C97" w:rsidRPr="00F821D8" w:rsidRDefault="00CF5C97" w:rsidP="00417C3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mallCaps/>
              </w:rPr>
            </w:pPr>
            <w:r w:rsidRPr="00F821D8">
              <w:rPr>
                <w:rFonts w:asciiTheme="minorHAnsi" w:hAnsiTheme="minorHAnsi" w:cs="Arial"/>
                <w:b/>
                <w:smallCaps/>
              </w:rPr>
              <w:t>Paris,</w:t>
            </w:r>
            <w:r w:rsidR="00BF4C63">
              <w:rPr>
                <w:rFonts w:asciiTheme="minorHAnsi" w:hAnsiTheme="minorHAnsi" w:cs="Arial"/>
                <w:b/>
                <w:smallCaps/>
              </w:rPr>
              <w:t xml:space="preserve"> </w:t>
            </w:r>
            <w:r w:rsidRPr="00F821D8">
              <w:rPr>
                <w:rFonts w:asciiTheme="minorHAnsi" w:hAnsiTheme="minorHAnsi" w:cs="Arial"/>
                <w:b/>
                <w:smallCaps/>
              </w:rPr>
              <w:t>FRANCE</w:t>
            </w:r>
            <w:r w:rsidRPr="00F821D8">
              <w:rPr>
                <w:rFonts w:asciiTheme="minorHAnsi" w:hAnsiTheme="minorHAnsi" w:cs="Arial"/>
                <w:b/>
                <w:smallCaps/>
              </w:rPr>
              <w:br/>
            </w:r>
            <w:proofErr w:type="spellStart"/>
            <w:r w:rsidRPr="00F821D8">
              <w:rPr>
                <w:rFonts w:asciiTheme="minorHAnsi" w:hAnsiTheme="minorHAnsi" w:cs="Arial"/>
                <w:i/>
                <w:sz w:val="18"/>
                <w:szCs w:val="18"/>
              </w:rPr>
              <w:t>J</w:t>
            </w:r>
            <w:r w:rsidRPr="00F821D8">
              <w:rPr>
                <w:rFonts w:asciiTheme="minorHAnsi" w:hAnsiTheme="minorHAnsi" w:cs="TimesNewRoman"/>
                <w:i/>
                <w:sz w:val="18"/>
                <w:szCs w:val="18"/>
                <w:lang w:eastAsia="es-ES"/>
              </w:rPr>
              <w:t>uin</w:t>
            </w:r>
            <w:proofErr w:type="spellEnd"/>
            <w:r w:rsidRPr="00F821D8">
              <w:rPr>
                <w:rFonts w:asciiTheme="minorHAnsi" w:hAnsiTheme="minorHAnsi" w:cs="TimesNewRoman"/>
                <w:i/>
                <w:sz w:val="18"/>
                <w:szCs w:val="18"/>
                <w:lang w:eastAsia="es-ES"/>
              </w:rPr>
              <w:t>. 22-Août. 22</w:t>
            </w:r>
          </w:p>
        </w:tc>
      </w:tr>
      <w:tr w:rsidR="00CF5C97" w:rsidRPr="00645962" w14:paraId="4569B9FD" w14:textId="77777777" w:rsidTr="00417C31">
        <w:tc>
          <w:tcPr>
            <w:tcW w:w="9390" w:type="dxa"/>
          </w:tcPr>
          <w:p w14:paraId="3563C9A9" w14:textId="77777777" w:rsidR="00CF5C97" w:rsidRPr="009823F1" w:rsidRDefault="00CF5C97" w:rsidP="003E3B9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mallCaps/>
                <w:lang w:val="fr-FR"/>
              </w:rPr>
            </w:pPr>
            <w:r w:rsidRPr="00421893">
              <w:rPr>
                <w:rFonts w:asciiTheme="minorHAnsi" w:hAnsiTheme="minorHAnsi" w:cs="Arial"/>
                <w:b/>
                <w:smallCaps/>
                <w:lang w:val="fr-FR"/>
              </w:rPr>
              <w:t xml:space="preserve">EIFFAGE GENIE CIVIL │ Entreprise de travaux publics </w:t>
            </w:r>
            <w:r>
              <w:rPr>
                <w:rFonts w:asciiTheme="minorHAnsi" w:hAnsiTheme="minorHAnsi" w:cs="Arial"/>
                <w:b/>
                <w:smallCaps/>
                <w:lang w:val="fr-FR"/>
              </w:rPr>
              <w:br/>
            </w:r>
            <w:r w:rsidRPr="00DD2FC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fr-FR"/>
              </w:rPr>
              <w:t>Stage ouvrier</w:t>
            </w:r>
          </w:p>
          <w:p w14:paraId="503C2379" w14:textId="77777777" w:rsidR="00CF5C97" w:rsidRPr="00421893" w:rsidRDefault="00CF5C97" w:rsidP="003E3B98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4218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Participation à l'aménagement d'un pont</w:t>
            </w:r>
          </w:p>
          <w:p w14:paraId="2E29B2F3" w14:textId="77777777" w:rsidR="00CF5C97" w:rsidRPr="008C018E" w:rsidRDefault="00CF5C97" w:rsidP="003E3B98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HAnsi" w:hAnsiTheme="minorHAnsi" w:cs="Arial"/>
                <w:b/>
                <w:smallCaps/>
                <w:lang w:val="fr-FR"/>
              </w:rPr>
            </w:pPr>
            <w:r w:rsidRPr="004218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Intervention sur chantier : aide pour toute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4218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tâche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4218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effectuée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4218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par les compagnons </w:t>
            </w:r>
          </w:p>
          <w:p w14:paraId="4B15A1AF" w14:textId="67EA457E" w:rsidR="00CF5C97" w:rsidRPr="007E513A" w:rsidRDefault="00CF5C97" w:rsidP="003E3B98">
            <w:pPr>
              <w:pStyle w:val="Paragraphedeliste"/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HAnsi" w:hAnsiTheme="minorHAnsi" w:cs="Arial"/>
                <w:b/>
                <w:smallCaps/>
                <w:lang w:val="fr-FR"/>
              </w:rPr>
            </w:pPr>
            <w:r w:rsidRPr="004218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Etablissement de</w:t>
            </w:r>
            <w:r w:rsidR="00DF738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4218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rapport</w:t>
            </w:r>
            <w:r w:rsidR="00DF738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 </w:t>
            </w:r>
            <w:r w:rsidRPr="004218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journalier</w:t>
            </w:r>
            <w:r w:rsidR="00DF738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4218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contact client</w:t>
            </w:r>
            <w:r w:rsidR="00DF738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42189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et vérification des plans</w:t>
            </w:r>
          </w:p>
          <w:p w14:paraId="10C2CD87" w14:textId="705D6C6E" w:rsidR="007E513A" w:rsidRPr="00421893" w:rsidRDefault="007E513A" w:rsidP="007E513A">
            <w:pPr>
              <w:pStyle w:val="Paragraphedeliste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lowKashida"/>
              <w:rPr>
                <w:rFonts w:asciiTheme="minorHAnsi" w:hAnsiTheme="minorHAnsi" w:cs="Arial"/>
                <w:b/>
                <w:smallCaps/>
                <w:lang w:val="fr-FR"/>
              </w:rPr>
            </w:pPr>
          </w:p>
        </w:tc>
        <w:tc>
          <w:tcPr>
            <w:tcW w:w="1843" w:type="dxa"/>
          </w:tcPr>
          <w:p w14:paraId="1C535ED4" w14:textId="5D28C6A2" w:rsidR="00CF5C97" w:rsidRPr="009823F1" w:rsidRDefault="00CF5C97" w:rsidP="00417C3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mallCaps/>
                <w:color w:val="FF0000"/>
                <w:lang w:val="fr-FR"/>
              </w:rPr>
            </w:pPr>
            <w:r w:rsidRPr="007E513A">
              <w:rPr>
                <w:rFonts w:asciiTheme="minorHAnsi" w:hAnsiTheme="minorHAnsi" w:cs="Arial"/>
                <w:b/>
                <w:smallCaps/>
                <w:color w:val="000000" w:themeColor="text1"/>
                <w:lang w:val="fr-FR"/>
              </w:rPr>
              <w:t>Aix-en-Pce</w:t>
            </w:r>
            <w:r w:rsidR="00BF4C63">
              <w:rPr>
                <w:rFonts w:asciiTheme="minorHAnsi" w:hAnsiTheme="minorHAnsi" w:cs="Arial"/>
                <w:b/>
                <w:smallCaps/>
                <w:color w:val="000000" w:themeColor="text1"/>
                <w:lang w:val="fr-FR"/>
              </w:rPr>
              <w:t xml:space="preserve"> </w:t>
            </w:r>
            <w:r w:rsidRPr="007E513A">
              <w:rPr>
                <w:rFonts w:asciiTheme="minorHAnsi" w:hAnsiTheme="minorHAnsi" w:cs="Arial"/>
                <w:b/>
                <w:smallCaps/>
                <w:color w:val="000000" w:themeColor="text1"/>
                <w:lang w:val="fr-FR"/>
              </w:rPr>
              <w:t>France</w:t>
            </w:r>
            <w:r w:rsidRPr="007E513A">
              <w:rPr>
                <w:rFonts w:asciiTheme="minorHAnsi" w:hAnsiTheme="minorHAnsi" w:cs="Arial"/>
                <w:b/>
                <w:smallCaps/>
                <w:color w:val="000000" w:themeColor="text1"/>
                <w:lang w:val="fr-FR"/>
              </w:rPr>
              <w:br/>
            </w:r>
            <w:proofErr w:type="gramStart"/>
            <w:r w:rsidRPr="007E513A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  <w:lang w:val="fr-FR"/>
              </w:rPr>
              <w:t>J</w:t>
            </w:r>
            <w:r w:rsidRPr="007E513A">
              <w:rPr>
                <w:rFonts w:asciiTheme="minorHAnsi" w:hAnsiTheme="minorHAnsi" w:cs="TimesNewRoman"/>
                <w:i/>
                <w:color w:val="000000" w:themeColor="text1"/>
                <w:sz w:val="18"/>
                <w:szCs w:val="18"/>
                <w:lang w:val="fr-FR" w:eastAsia="es-ES"/>
              </w:rPr>
              <w:t>uin</w:t>
            </w:r>
            <w:proofErr w:type="gramEnd"/>
            <w:r w:rsidRPr="007E513A">
              <w:rPr>
                <w:rFonts w:asciiTheme="minorHAnsi" w:hAnsiTheme="minorHAnsi" w:cs="TimesNewRoman"/>
                <w:i/>
                <w:color w:val="000000" w:themeColor="text1"/>
                <w:sz w:val="18"/>
                <w:szCs w:val="18"/>
                <w:lang w:val="fr-FR" w:eastAsia="es-ES"/>
              </w:rPr>
              <w:t>. 21- Août. 21</w:t>
            </w:r>
          </w:p>
        </w:tc>
      </w:tr>
    </w:tbl>
    <w:p w14:paraId="041109FD" w14:textId="5AE392A3" w:rsidR="00CF5C97" w:rsidRPr="00CF5C97" w:rsidRDefault="00CF5C97" w:rsidP="00CF5C97">
      <w:pPr>
        <w:pBdr>
          <w:bottom w:val="single" w:sz="8" w:space="1" w:color="1F497D"/>
        </w:pBdr>
        <w:tabs>
          <w:tab w:val="left" w:pos="993"/>
        </w:tabs>
        <w:spacing w:line="240" w:lineRule="auto"/>
        <w:contextualSpacing/>
        <w:jc w:val="both"/>
        <w:rPr>
          <w:rFonts w:asciiTheme="minorHAnsi" w:eastAsia="Times New Roman" w:hAnsiTheme="minorHAnsi"/>
          <w:b/>
          <w:smallCaps/>
          <w:color w:val="0070C0"/>
          <w:spacing w:val="5"/>
          <w:kern w:val="28"/>
          <w:lang w:val="fr-FR"/>
        </w:rPr>
      </w:pPr>
      <w:r w:rsidRPr="00CF5C97">
        <w:rPr>
          <w:rFonts w:asciiTheme="minorHAnsi" w:eastAsia="Times New Roman" w:hAnsiTheme="minorHAnsi"/>
          <w:b/>
          <w:smallCaps/>
          <w:color w:val="0070C0"/>
          <w:spacing w:val="5"/>
          <w:kern w:val="28"/>
          <w:lang w:val="fr-FR"/>
        </w:rPr>
        <w:t>Langues, informatique &amp; Certifications</w:t>
      </w:r>
    </w:p>
    <w:p w14:paraId="7950BE79" w14:textId="677D5DF0" w:rsidR="00CF5C97" w:rsidRDefault="00B31745" w:rsidP="00CF5C97">
      <w:pPr>
        <w:widowControl w:val="0"/>
        <w:tabs>
          <w:tab w:val="left" w:pos="774"/>
          <w:tab w:val="left" w:pos="775"/>
        </w:tabs>
        <w:autoSpaceDE w:val="0"/>
        <w:autoSpaceDN w:val="0"/>
        <w:spacing w:before="10" w:line="240" w:lineRule="auto"/>
        <w:rPr>
          <w:rFonts w:asciiTheme="minorHAnsi" w:hAnsiTheme="minorHAnsi" w:cs="Arial"/>
          <w:b/>
          <w:sz w:val="20"/>
          <w:szCs w:val="20"/>
          <w:lang w:val="fr-FR"/>
        </w:rPr>
      </w:pPr>
      <w:r>
        <w:rPr>
          <w:rFonts w:asciiTheme="minorHAnsi" w:eastAsia="Times New Roman" w:hAnsiTheme="minorHAnsi"/>
          <w:b/>
          <w:smallCaps/>
          <w:noProof/>
          <w:color w:val="0070C0"/>
          <w:spacing w:val="5"/>
          <w:kern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A2CC3" wp14:editId="00E54FFA">
                <wp:simplePos x="0" y="0"/>
                <wp:positionH relativeFrom="column">
                  <wp:posOffset>-24186</wp:posOffset>
                </wp:positionH>
                <wp:positionV relativeFrom="paragraph">
                  <wp:posOffset>613410</wp:posOffset>
                </wp:positionV>
                <wp:extent cx="6875780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45889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pt,48.3pt" to="539.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" strokecolor="#1f3763 [1604]" strokeweight="1pt">
                <v:stroke joinstyle="miter"/>
              </v:line>
            </w:pict>
          </mc:Fallback>
        </mc:AlternateContent>
      </w:r>
      <w:r w:rsidR="00CF5C97" w:rsidRPr="002C7685">
        <w:rPr>
          <w:rFonts w:asciiTheme="minorHAnsi" w:hAnsiTheme="minorHAnsi" w:cs="Arial"/>
          <w:b/>
          <w:sz w:val="20"/>
          <w:szCs w:val="20"/>
          <w:lang w:val="fr-FR"/>
        </w:rPr>
        <w:t xml:space="preserve">Anglais </w:t>
      </w:r>
      <w:r w:rsidR="00CF5C97" w:rsidRPr="002C7685">
        <w:rPr>
          <w:rFonts w:asciiTheme="minorHAnsi" w:hAnsiTheme="minorHAnsi" w:cs="Arial"/>
          <w:bCs/>
          <w:sz w:val="20"/>
          <w:szCs w:val="20"/>
          <w:lang w:val="fr-FR"/>
        </w:rPr>
        <w:t>(courant)</w:t>
      </w:r>
      <w:r w:rsidR="00CF5C97" w:rsidRPr="002C7685">
        <w:rPr>
          <w:rFonts w:asciiTheme="minorHAnsi" w:hAnsiTheme="minorHAnsi" w:cs="Arial"/>
          <w:b/>
          <w:sz w:val="20"/>
          <w:szCs w:val="20"/>
          <w:lang w:val="fr-FR"/>
        </w:rPr>
        <w:t xml:space="preserve"> TOIEC 860 ; Espagnol</w:t>
      </w:r>
      <w:r w:rsidR="00CF5C97" w:rsidRPr="007E513A">
        <w:rPr>
          <w:rFonts w:asciiTheme="minorHAnsi" w:hAnsiTheme="minorHAnsi" w:cs="Arial"/>
          <w:b/>
          <w:color w:val="000000" w:themeColor="text1"/>
          <w:sz w:val="20"/>
          <w:szCs w:val="20"/>
          <w:lang w:val="fr-FR"/>
        </w:rPr>
        <w:t xml:space="preserve"> </w:t>
      </w:r>
      <w:r w:rsidR="00CF5C97" w:rsidRPr="007E513A">
        <w:rPr>
          <w:rFonts w:asciiTheme="minorHAnsi" w:hAnsiTheme="minorHAnsi" w:cs="Arial"/>
          <w:bCs/>
          <w:color w:val="000000" w:themeColor="text1"/>
          <w:sz w:val="20"/>
          <w:szCs w:val="20"/>
          <w:lang w:val="fr-FR"/>
        </w:rPr>
        <w:t>(Intermédiaire)</w:t>
      </w:r>
      <w:r w:rsidR="00CF5C97">
        <w:rPr>
          <w:rFonts w:asciiTheme="minorHAnsi" w:hAnsiTheme="minorHAnsi" w:cs="Arial"/>
          <w:bCs/>
          <w:sz w:val="20"/>
          <w:szCs w:val="20"/>
          <w:lang w:val="fr-FR"/>
        </w:rPr>
        <w:br/>
      </w:r>
      <w:r w:rsidR="00CF5C97" w:rsidRPr="002C7685">
        <w:rPr>
          <w:rFonts w:asciiTheme="minorHAnsi" w:hAnsiTheme="minorHAnsi" w:cs="Arial"/>
          <w:b/>
          <w:sz w:val="20"/>
          <w:szCs w:val="20"/>
          <w:lang w:val="fr-FR"/>
        </w:rPr>
        <w:t xml:space="preserve">Office </w:t>
      </w:r>
      <w:r w:rsidR="00CF5C97" w:rsidRPr="002C7685">
        <w:rPr>
          <w:rFonts w:asciiTheme="minorHAnsi" w:hAnsiTheme="minorHAnsi" w:cs="Arial"/>
          <w:bCs/>
          <w:sz w:val="20"/>
          <w:szCs w:val="20"/>
          <w:lang w:val="fr-FR"/>
        </w:rPr>
        <w:t xml:space="preserve">(maîtrisé) </w:t>
      </w:r>
      <w:r w:rsidR="007E513A">
        <w:rPr>
          <w:rFonts w:asciiTheme="minorHAnsi" w:hAnsiTheme="minorHAnsi" w:cs="Arial"/>
          <w:bCs/>
          <w:sz w:val="20"/>
          <w:szCs w:val="20"/>
          <w:lang w:val="fr-FR"/>
        </w:rPr>
        <w:t>-</w:t>
      </w:r>
      <w:r w:rsidR="00CF5C97" w:rsidRPr="002C7685">
        <w:rPr>
          <w:rFonts w:asciiTheme="minorHAnsi" w:hAnsiTheme="minorHAnsi" w:cs="Arial"/>
          <w:b/>
          <w:sz w:val="20"/>
          <w:szCs w:val="20"/>
          <w:lang w:val="fr-FR"/>
        </w:rPr>
        <w:t xml:space="preserve"> </w:t>
      </w:r>
      <w:r w:rsidR="00CF5C97" w:rsidRPr="008C018E">
        <w:rPr>
          <w:rFonts w:asciiTheme="minorHAnsi" w:hAnsiTheme="minorHAnsi" w:cs="Arial"/>
          <w:bCs/>
          <w:sz w:val="20"/>
          <w:szCs w:val="20"/>
          <w:lang w:val="fr-FR"/>
        </w:rPr>
        <w:t>langage</w:t>
      </w:r>
      <w:r w:rsidR="00CF5C97" w:rsidRPr="002C7685">
        <w:rPr>
          <w:rFonts w:asciiTheme="minorHAnsi" w:hAnsiTheme="minorHAnsi" w:cs="Arial"/>
          <w:b/>
          <w:sz w:val="20"/>
          <w:szCs w:val="20"/>
          <w:lang w:val="fr-FR"/>
        </w:rPr>
        <w:t xml:space="preserve"> Python, HTML/CSS </w:t>
      </w:r>
      <w:r w:rsidR="00CF5C97" w:rsidRPr="002C7685">
        <w:rPr>
          <w:rFonts w:asciiTheme="minorHAnsi" w:hAnsiTheme="minorHAnsi" w:cs="Arial"/>
          <w:bCs/>
          <w:sz w:val="20"/>
          <w:szCs w:val="20"/>
          <w:lang w:val="fr-FR"/>
        </w:rPr>
        <w:t>(notions)</w:t>
      </w:r>
      <w:r w:rsidR="007E513A">
        <w:rPr>
          <w:rFonts w:asciiTheme="minorHAnsi" w:hAnsiTheme="minorHAnsi" w:cs="Arial"/>
          <w:bCs/>
          <w:sz w:val="20"/>
          <w:szCs w:val="20"/>
          <w:lang w:val="fr-FR"/>
        </w:rPr>
        <w:t xml:space="preserve"> </w:t>
      </w:r>
      <w:r w:rsidR="007E513A" w:rsidRPr="007E513A">
        <w:rPr>
          <w:rFonts w:asciiTheme="minorHAnsi" w:hAnsiTheme="minorHAnsi" w:cs="Arial"/>
          <w:b/>
          <w:sz w:val="20"/>
          <w:szCs w:val="20"/>
          <w:lang w:val="fr-FR"/>
        </w:rPr>
        <w:t xml:space="preserve">- </w:t>
      </w:r>
      <w:r w:rsidR="00CF5C97" w:rsidRPr="002C7685">
        <w:rPr>
          <w:rFonts w:asciiTheme="minorHAnsi" w:hAnsiTheme="minorHAnsi" w:cs="Arial"/>
          <w:b/>
          <w:sz w:val="20"/>
          <w:szCs w:val="20"/>
          <w:lang w:val="fr-FR"/>
        </w:rPr>
        <w:t xml:space="preserve">MS Logiciel BIM : Revit </w:t>
      </w:r>
      <w:r w:rsidR="007E513A">
        <w:rPr>
          <w:rFonts w:asciiTheme="minorHAnsi" w:hAnsiTheme="minorHAnsi" w:cs="Arial"/>
          <w:b/>
          <w:sz w:val="20"/>
          <w:szCs w:val="20"/>
          <w:lang w:val="fr-FR"/>
        </w:rPr>
        <w:t>-</w:t>
      </w:r>
      <w:r w:rsidR="00CF5C97" w:rsidRPr="002C7685">
        <w:rPr>
          <w:rFonts w:asciiTheme="minorHAnsi" w:hAnsiTheme="minorHAnsi" w:cs="Arial"/>
          <w:b/>
          <w:sz w:val="20"/>
          <w:szCs w:val="20"/>
          <w:lang w:val="fr-FR"/>
        </w:rPr>
        <w:t xml:space="preserve"> </w:t>
      </w:r>
      <w:proofErr w:type="spellStart"/>
      <w:r w:rsidR="00CF5C97" w:rsidRPr="002C7685">
        <w:rPr>
          <w:rFonts w:asciiTheme="minorHAnsi" w:hAnsiTheme="minorHAnsi" w:cs="Arial"/>
          <w:b/>
          <w:sz w:val="20"/>
          <w:szCs w:val="20"/>
          <w:lang w:val="fr-FR"/>
        </w:rPr>
        <w:t>Procr</w:t>
      </w:r>
      <w:r w:rsidR="00CF5C97">
        <w:rPr>
          <w:rFonts w:asciiTheme="minorHAnsi" w:hAnsiTheme="minorHAnsi" w:cs="Arial"/>
          <w:b/>
          <w:sz w:val="20"/>
          <w:szCs w:val="20"/>
          <w:lang w:val="fr-FR"/>
        </w:rPr>
        <w:t>eate</w:t>
      </w:r>
      <w:proofErr w:type="spellEnd"/>
      <w:r w:rsidR="00CF5C97" w:rsidRPr="002C7685">
        <w:rPr>
          <w:rFonts w:asciiTheme="minorHAnsi" w:hAnsiTheme="minorHAnsi" w:cs="Arial"/>
          <w:b/>
          <w:sz w:val="20"/>
          <w:szCs w:val="20"/>
          <w:lang w:val="fr-FR"/>
        </w:rPr>
        <w:t xml:space="preserve"> </w:t>
      </w:r>
    </w:p>
    <w:tbl>
      <w:tblPr>
        <w:tblStyle w:val="Grilledutableau"/>
        <w:tblW w:w="1109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9390"/>
        <w:gridCol w:w="1701"/>
      </w:tblGrid>
      <w:tr w:rsidR="00CF5C97" w:rsidRPr="00645962" w14:paraId="02C5D1F4" w14:textId="77777777" w:rsidTr="00417C31">
        <w:tc>
          <w:tcPr>
            <w:tcW w:w="9390" w:type="dxa"/>
          </w:tcPr>
          <w:p w14:paraId="229D1B64" w14:textId="77777777" w:rsidR="00BF4C63" w:rsidRDefault="00B7045F" w:rsidP="00B704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1475"/>
              <w:rPr>
                <w:rFonts w:asciiTheme="minorHAnsi" w:eastAsia="Times New Roman" w:hAnsiTheme="minorHAnsi"/>
                <w:b/>
                <w:smallCaps/>
                <w:color w:val="0070C0"/>
                <w:spacing w:val="5"/>
                <w:kern w:val="28"/>
                <w:lang w:val="fr-FR"/>
              </w:rPr>
            </w:pPr>
            <w:r w:rsidRPr="00B7045F">
              <w:rPr>
                <w:rFonts w:asciiTheme="minorHAnsi" w:eastAsia="Times New Roman" w:hAnsiTheme="minorHAnsi"/>
                <w:b/>
                <w:smallCaps/>
                <w:color w:val="0070C0"/>
                <w:spacing w:val="5"/>
                <w:kern w:val="28"/>
                <w:lang w:val="fr-FR"/>
              </w:rPr>
              <w:t>Informations additionnelles</w:t>
            </w:r>
          </w:p>
          <w:p w14:paraId="76251AF9" w14:textId="294DA419" w:rsidR="00CF5C97" w:rsidRPr="00B7045F" w:rsidRDefault="00CF5C97" w:rsidP="00B704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ind w:right="1475"/>
              <w:rPr>
                <w:rFonts w:asciiTheme="minorHAnsi" w:eastAsia="Times New Roman" w:hAnsiTheme="minorHAnsi"/>
                <w:b/>
                <w:smallCaps/>
                <w:color w:val="0070C0"/>
                <w:spacing w:val="5"/>
                <w:kern w:val="28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Projet de recherche Personnel</w:t>
            </w:r>
            <w:r w:rsidRPr="002B64D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(200h) : 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cours optionnel à L’ESTP</w:t>
            </w:r>
            <w:r w:rsidRPr="002B64D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2B64D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  <w:t xml:space="preserve">Optimisation d'une formulation de béton bas carbone 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2B64D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 collaboration avec </w:t>
            </w:r>
            <w:r w:rsidRPr="002B64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EIFFFAGE GENIE CIVIL</w:t>
            </w:r>
          </w:p>
        </w:tc>
        <w:tc>
          <w:tcPr>
            <w:tcW w:w="1701" w:type="dxa"/>
          </w:tcPr>
          <w:p w14:paraId="0888CA4E" w14:textId="2C7D5F77" w:rsidR="00CF5C97" w:rsidRPr="002B64DA" w:rsidRDefault="00CF5C97" w:rsidP="00B7045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="Arial"/>
                <w:b/>
                <w:smallCaps/>
                <w:lang w:val="fr-FR"/>
              </w:rPr>
            </w:pPr>
          </w:p>
        </w:tc>
      </w:tr>
      <w:tr w:rsidR="00CF5C97" w:rsidRPr="00231FF0" w14:paraId="7E4309B6" w14:textId="77777777" w:rsidTr="00417C31">
        <w:tc>
          <w:tcPr>
            <w:tcW w:w="9390" w:type="dxa"/>
          </w:tcPr>
          <w:p w14:paraId="474F7083" w14:textId="44985D42" w:rsidR="00CF5C97" w:rsidRPr="00CF5C97" w:rsidRDefault="00CF5C97" w:rsidP="00F821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mallCaps/>
                <w:sz w:val="20"/>
                <w:szCs w:val="20"/>
                <w:lang w:val="fr-FR"/>
              </w:rPr>
            </w:pPr>
            <w:r w:rsidRPr="00421893">
              <w:rPr>
                <w:rFonts w:asciiTheme="minorHAnsi" w:hAnsiTheme="minorHAnsi" w:cs="Arial"/>
                <w:b/>
                <w:smallCaps/>
                <w:sz w:val="20"/>
                <w:szCs w:val="20"/>
                <w:lang w:val="fr-FR"/>
              </w:rPr>
              <w:t>BDS ESTP │</w:t>
            </w:r>
            <w:r w:rsidRPr="00421893">
              <w:rPr>
                <w:sz w:val="20"/>
                <w:szCs w:val="20"/>
                <w:lang w:val="fr-FR"/>
              </w:rPr>
              <w:t xml:space="preserve"> </w:t>
            </w:r>
            <w:r w:rsidRPr="00421893">
              <w:rPr>
                <w:rFonts w:asciiTheme="minorHAnsi" w:hAnsiTheme="minorHAnsi" w:cs="Arial"/>
                <w:b/>
                <w:smallCaps/>
                <w:sz w:val="20"/>
                <w:szCs w:val="20"/>
                <w:lang w:val="fr-FR"/>
              </w:rPr>
              <w:t xml:space="preserve">association sportive de L’ESTP </w:t>
            </w:r>
            <w:r>
              <w:rPr>
                <w:rFonts w:asciiTheme="minorHAnsi" w:hAnsiTheme="minorHAnsi" w:cs="Arial"/>
                <w:b/>
                <w:smallCaps/>
                <w:sz w:val="20"/>
                <w:szCs w:val="20"/>
                <w:lang w:val="fr-FR"/>
              </w:rPr>
              <w:br/>
            </w:r>
            <w:r w:rsidRPr="00A8323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Organisation d’événements sportifs</w:t>
            </w:r>
            <w:r w:rsidRPr="00A83231"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  <w:t xml:space="preserve"> </w:t>
            </w:r>
            <w:r w:rsidRPr="00A83231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 plus de 500 personnes, création de contenu visuel et gestion des comptes sur les réseaux sociaux.</w:t>
            </w:r>
          </w:p>
        </w:tc>
        <w:tc>
          <w:tcPr>
            <w:tcW w:w="1701" w:type="dxa"/>
          </w:tcPr>
          <w:p w14:paraId="1322A6DF" w14:textId="4C17B978" w:rsidR="006461E1" w:rsidRDefault="006461E1" w:rsidP="006461E1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TimesNewRoman"/>
                <w:i/>
                <w:color w:val="000000" w:themeColor="text1"/>
                <w:sz w:val="18"/>
                <w:szCs w:val="18"/>
                <w:lang w:eastAsia="es-ES"/>
              </w:rPr>
            </w:pPr>
            <w:r w:rsidRPr="00F821D8">
              <w:rPr>
                <w:rFonts w:asciiTheme="minorHAnsi" w:hAnsiTheme="minorHAnsi" w:cs="Arial"/>
                <w:b/>
                <w:smallCaps/>
              </w:rPr>
              <w:t>Paris,</w:t>
            </w:r>
            <w:r>
              <w:rPr>
                <w:rFonts w:asciiTheme="minorHAnsi" w:hAnsiTheme="minorHAnsi" w:cs="Arial"/>
                <w:b/>
                <w:smallCaps/>
              </w:rPr>
              <w:t xml:space="preserve"> </w:t>
            </w:r>
            <w:r w:rsidRPr="00F821D8">
              <w:rPr>
                <w:rFonts w:asciiTheme="minorHAnsi" w:hAnsiTheme="minorHAnsi" w:cs="Arial"/>
                <w:b/>
                <w:smallCaps/>
              </w:rPr>
              <w:t>FRANCE</w:t>
            </w:r>
          </w:p>
          <w:p w14:paraId="4D9C3FA9" w14:textId="747A4E81" w:rsidR="00CF5C97" w:rsidRPr="00B7045F" w:rsidRDefault="00CF5C97" w:rsidP="00BF4C63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i/>
                <w:smallCaps/>
                <w:color w:val="000000" w:themeColor="text1"/>
                <w:sz w:val="18"/>
                <w:szCs w:val="18"/>
              </w:rPr>
            </w:pPr>
            <w:r w:rsidRPr="00B7045F">
              <w:rPr>
                <w:rFonts w:asciiTheme="minorHAnsi" w:hAnsiTheme="minorHAnsi" w:cs="TimesNewRoman"/>
                <w:i/>
                <w:color w:val="000000" w:themeColor="text1"/>
                <w:sz w:val="18"/>
                <w:szCs w:val="18"/>
                <w:lang w:eastAsia="es-ES"/>
              </w:rPr>
              <w:t>Sept. 21-Juin. 22</w:t>
            </w:r>
          </w:p>
        </w:tc>
      </w:tr>
      <w:tr w:rsidR="00CF5C97" w:rsidRPr="00645962" w14:paraId="23BCCC58" w14:textId="77777777" w:rsidTr="00417C31">
        <w:tc>
          <w:tcPr>
            <w:tcW w:w="9390" w:type="dxa"/>
          </w:tcPr>
          <w:p w14:paraId="6CD88AB8" w14:textId="104CA889" w:rsidR="00CF5C97" w:rsidRPr="009823F1" w:rsidRDefault="00CF5C97" w:rsidP="00F821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Boxe</w:t>
            </w:r>
            <w:r w:rsidRPr="002B64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7E513A" w:rsidRPr="002B64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Tha</w:t>
            </w:r>
            <w:r w:rsidR="007E513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>ï</w:t>
            </w:r>
            <w:r w:rsidRPr="002B64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 : </w:t>
            </w:r>
            <w:r w:rsidR="00DD2FC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maîtrise de soi et respect des autres.</w:t>
            </w:r>
            <w:r w:rsidR="00F821D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br/>
            </w:r>
            <w:r w:rsidRPr="002B64D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fr-FR"/>
              </w:rPr>
              <w:t xml:space="preserve">Dessin : </w:t>
            </w:r>
            <w:r w:rsidRPr="002B64D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réalisation de tableaux hyper réalistes (techniques mixtes, pastel</w:t>
            </w:r>
            <w:r w:rsidR="00DF738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2B64D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sec</w:t>
            </w:r>
            <w:r w:rsidR="00DF738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</w:t>
            </w:r>
            <w:r w:rsidRPr="002B64D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, feutres à alcool) et </w:t>
            </w:r>
            <w:r w:rsidR="00DF738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einture numérique</w:t>
            </w:r>
            <w:r w:rsidRPr="002B64DA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1701" w:type="dxa"/>
          </w:tcPr>
          <w:p w14:paraId="44B30B14" w14:textId="77996C94" w:rsidR="00CF5C97" w:rsidRPr="00BF4C63" w:rsidRDefault="00CF5C97" w:rsidP="00F821D8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right"/>
              <w:rPr>
                <w:rFonts w:asciiTheme="minorHAnsi" w:hAnsiTheme="minorHAnsi" w:cs="TimesNewRoman"/>
                <w:i/>
                <w:color w:val="FF0000"/>
                <w:sz w:val="18"/>
                <w:szCs w:val="18"/>
                <w:lang w:val="fr-FR" w:eastAsia="es-ES"/>
              </w:rPr>
            </w:pPr>
          </w:p>
        </w:tc>
      </w:tr>
    </w:tbl>
    <w:p w14:paraId="4C9A35AB" w14:textId="77777777" w:rsidR="000F516B" w:rsidRPr="000F516B" w:rsidRDefault="000F516B" w:rsidP="007E513A">
      <w:pPr>
        <w:rPr>
          <w:lang w:val="fr-FR"/>
        </w:rPr>
      </w:pPr>
    </w:p>
    <w:sectPr w:rsidR="000F516B" w:rsidRPr="000F516B" w:rsidSect="00F206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B8F66" w14:textId="77777777" w:rsidR="007B7DA1" w:rsidRDefault="007B7DA1" w:rsidP="00421893">
      <w:pPr>
        <w:spacing w:after="0" w:line="240" w:lineRule="auto"/>
      </w:pPr>
      <w:r>
        <w:separator/>
      </w:r>
    </w:p>
  </w:endnote>
  <w:endnote w:type="continuationSeparator" w:id="0">
    <w:p w14:paraId="09A82D9F" w14:textId="77777777" w:rsidR="007B7DA1" w:rsidRDefault="007B7DA1" w:rsidP="0042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32D4" w14:textId="77777777" w:rsidR="007B7DA1" w:rsidRDefault="007B7DA1" w:rsidP="00421893">
      <w:pPr>
        <w:spacing w:after="0" w:line="240" w:lineRule="auto"/>
      </w:pPr>
      <w:r>
        <w:separator/>
      </w:r>
    </w:p>
  </w:footnote>
  <w:footnote w:type="continuationSeparator" w:id="0">
    <w:p w14:paraId="732BECF7" w14:textId="77777777" w:rsidR="007B7DA1" w:rsidRDefault="007B7DA1" w:rsidP="00421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0E95"/>
    <w:multiLevelType w:val="hybridMultilevel"/>
    <w:tmpl w:val="E87C6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F0718"/>
    <w:multiLevelType w:val="hybridMultilevel"/>
    <w:tmpl w:val="4C78F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0498">
    <w:abstractNumId w:val="1"/>
  </w:num>
  <w:num w:numId="2" w16cid:durableId="1040665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6B"/>
    <w:rsid w:val="00093031"/>
    <w:rsid w:val="000F2552"/>
    <w:rsid w:val="000F3CFD"/>
    <w:rsid w:val="000F516B"/>
    <w:rsid w:val="00104889"/>
    <w:rsid w:val="00114BDD"/>
    <w:rsid w:val="001B1798"/>
    <w:rsid w:val="002325AE"/>
    <w:rsid w:val="002B64DA"/>
    <w:rsid w:val="002C7685"/>
    <w:rsid w:val="00301025"/>
    <w:rsid w:val="00417C31"/>
    <w:rsid w:val="00421893"/>
    <w:rsid w:val="004C5A88"/>
    <w:rsid w:val="005B7E16"/>
    <w:rsid w:val="00645962"/>
    <w:rsid w:val="006461E1"/>
    <w:rsid w:val="006659A5"/>
    <w:rsid w:val="006A3888"/>
    <w:rsid w:val="007B027E"/>
    <w:rsid w:val="007B7DA1"/>
    <w:rsid w:val="007E513A"/>
    <w:rsid w:val="00841FE2"/>
    <w:rsid w:val="008C018E"/>
    <w:rsid w:val="008C7CD3"/>
    <w:rsid w:val="008D42C9"/>
    <w:rsid w:val="00943DFB"/>
    <w:rsid w:val="009823F1"/>
    <w:rsid w:val="009F3BD2"/>
    <w:rsid w:val="00A83231"/>
    <w:rsid w:val="00AF77CC"/>
    <w:rsid w:val="00B07CCB"/>
    <w:rsid w:val="00B31021"/>
    <w:rsid w:val="00B31745"/>
    <w:rsid w:val="00B3254F"/>
    <w:rsid w:val="00B43C9E"/>
    <w:rsid w:val="00B7045F"/>
    <w:rsid w:val="00BF4C63"/>
    <w:rsid w:val="00BF7E6D"/>
    <w:rsid w:val="00C04082"/>
    <w:rsid w:val="00C42F00"/>
    <w:rsid w:val="00CF5C97"/>
    <w:rsid w:val="00D27C74"/>
    <w:rsid w:val="00DD2FC3"/>
    <w:rsid w:val="00DF7386"/>
    <w:rsid w:val="00EF28C3"/>
    <w:rsid w:val="00F20616"/>
    <w:rsid w:val="00F474F9"/>
    <w:rsid w:val="00F821D8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4CEB8"/>
  <w15:chartTrackingRefBased/>
  <w15:docId w15:val="{49F9D214-C8C9-4A9E-B438-574BB5F6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61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F2061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F20616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F206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893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21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89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baume@edu.escp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marinebau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8CE2-1F35-4056-8726-BAC43EE5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BAUME Marine</dc:creator>
  <cp:keywords/>
  <dc:description/>
  <cp:lastModifiedBy>BAUME Marine</cp:lastModifiedBy>
  <cp:revision>3</cp:revision>
  <cp:lastPrinted>2023-01-14T14:12:00Z</cp:lastPrinted>
  <dcterms:created xsi:type="dcterms:W3CDTF">2023-01-14T14:42:00Z</dcterms:created>
  <dcterms:modified xsi:type="dcterms:W3CDTF">2023-01-14T14:43:00Z</dcterms:modified>
</cp:coreProperties>
</file>